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24B" w14:textId="77777777" w:rsidR="00011E5B" w:rsidRPr="00FF0A54" w:rsidRDefault="00011E5B" w:rsidP="00FF0A54">
      <w:pPr>
        <w:ind w:right="1540"/>
        <w:jc w:val="center"/>
        <w:rPr>
          <w:b/>
          <w:sz w:val="24"/>
          <w:szCs w:val="24"/>
        </w:rPr>
      </w:pPr>
    </w:p>
    <w:p w14:paraId="3B97477B" w14:textId="77777777" w:rsidR="00011E5B" w:rsidRPr="00FF0A54" w:rsidRDefault="00D219C9" w:rsidP="00FF0A54">
      <w:pPr>
        <w:ind w:right="1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54">
        <w:rPr>
          <w:rFonts w:ascii="Times New Roman" w:hAnsi="Times New Roman" w:cs="Times New Roman"/>
          <w:b/>
          <w:sz w:val="24"/>
          <w:szCs w:val="24"/>
        </w:rPr>
        <w:t>SECTION</w:t>
      </w:r>
      <w:r w:rsidRPr="00FF0A5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F0A54">
        <w:rPr>
          <w:rFonts w:ascii="Times New Roman" w:hAnsi="Times New Roman" w:cs="Times New Roman"/>
          <w:b/>
          <w:sz w:val="24"/>
          <w:szCs w:val="24"/>
        </w:rPr>
        <w:t>03300</w:t>
      </w:r>
    </w:p>
    <w:p w14:paraId="4726C9B1" w14:textId="77777777" w:rsidR="00011E5B" w:rsidRPr="00FF0A54" w:rsidRDefault="00011E5B" w:rsidP="00FF0A54">
      <w:pPr>
        <w:ind w:right="1540"/>
        <w:jc w:val="center"/>
        <w:rPr>
          <w:rFonts w:ascii="Times New Roman" w:hAnsi="Times New Roman" w:cs="Times New Roman"/>
          <w:b/>
          <w:spacing w:val="-26"/>
          <w:sz w:val="24"/>
          <w:szCs w:val="24"/>
        </w:rPr>
      </w:pPr>
    </w:p>
    <w:p w14:paraId="0790162E" w14:textId="5797DD88" w:rsidR="009662A0" w:rsidRPr="00FF0A54" w:rsidRDefault="00D219C9" w:rsidP="00FF0A54">
      <w:pPr>
        <w:ind w:right="1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A54">
        <w:rPr>
          <w:rFonts w:ascii="Times New Roman" w:hAnsi="Times New Roman" w:cs="Times New Roman"/>
          <w:b/>
          <w:sz w:val="24"/>
          <w:szCs w:val="24"/>
        </w:rPr>
        <w:t>CAST-IN-PLACE</w:t>
      </w:r>
      <w:r w:rsidRPr="00FF0A5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F0A54">
        <w:rPr>
          <w:rFonts w:ascii="Times New Roman" w:hAnsi="Times New Roman" w:cs="Times New Roman"/>
          <w:b/>
          <w:sz w:val="24"/>
          <w:szCs w:val="24"/>
        </w:rPr>
        <w:t>CONCRETE</w:t>
      </w:r>
    </w:p>
    <w:p w14:paraId="3DAF925E" w14:textId="77777777" w:rsidR="009051BA" w:rsidRPr="00C42569" w:rsidRDefault="009051BA" w:rsidP="00FF0A54">
      <w:pPr>
        <w:ind w:right="1540"/>
        <w:rPr>
          <w:rFonts w:ascii="Arial" w:eastAsia="Times New Roman" w:hAnsi="Arial" w:cs="Arial"/>
          <w:b/>
          <w:bCs/>
          <w:sz w:val="24"/>
          <w:szCs w:val="24"/>
        </w:rPr>
      </w:pPr>
    </w:p>
    <w:p w14:paraId="138EE7B5" w14:textId="77777777" w:rsidR="009662A0" w:rsidRPr="00011E5B" w:rsidRDefault="00D219C9" w:rsidP="00FF0A54">
      <w:pPr>
        <w:pStyle w:val="BodyText"/>
        <w:numPr>
          <w:ilvl w:val="0"/>
          <w:numId w:val="11"/>
        </w:numPr>
        <w:tabs>
          <w:tab w:val="left" w:pos="819"/>
        </w:tabs>
        <w:ind w:right="1540"/>
        <w:rPr>
          <w:rFonts w:cs="Times New Roman"/>
          <w:b/>
          <w:sz w:val="24"/>
          <w:szCs w:val="24"/>
        </w:rPr>
      </w:pPr>
      <w:r w:rsidRPr="00011E5B">
        <w:rPr>
          <w:rFonts w:cs="Times New Roman"/>
          <w:b/>
          <w:color w:val="1A1A1A"/>
          <w:sz w:val="24"/>
          <w:szCs w:val="24"/>
        </w:rPr>
        <w:t>GENERAL</w:t>
      </w:r>
    </w:p>
    <w:p w14:paraId="6C5BD023" w14:textId="77777777" w:rsidR="009662A0" w:rsidRPr="00011E5B" w:rsidRDefault="009662A0" w:rsidP="00FF0A54">
      <w:pPr>
        <w:pStyle w:val="BodyText"/>
        <w:tabs>
          <w:tab w:val="left" w:pos="1507"/>
        </w:tabs>
        <w:ind w:left="0" w:right="1540"/>
        <w:rPr>
          <w:rFonts w:cs="Times New Roman"/>
          <w:sz w:val="24"/>
          <w:szCs w:val="24"/>
        </w:rPr>
      </w:pPr>
    </w:p>
    <w:p w14:paraId="412737C3" w14:textId="557175CC" w:rsidR="00011E5B" w:rsidRDefault="00011E5B" w:rsidP="00FF0A54">
      <w:pPr>
        <w:pStyle w:val="BodyText"/>
        <w:numPr>
          <w:ilvl w:val="1"/>
          <w:numId w:val="11"/>
        </w:numPr>
        <w:tabs>
          <w:tab w:val="left" w:pos="1503"/>
        </w:tabs>
        <w:spacing w:line="245" w:lineRule="auto"/>
        <w:ind w:right="1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INCLUDED</w:t>
      </w:r>
    </w:p>
    <w:p w14:paraId="117CCA60" w14:textId="2BCC9471" w:rsidR="00011E5B" w:rsidRDefault="00011E5B" w:rsidP="00FF0A54">
      <w:pPr>
        <w:pStyle w:val="BodyText"/>
        <w:tabs>
          <w:tab w:val="left" w:pos="1503"/>
        </w:tabs>
        <w:spacing w:line="245" w:lineRule="auto"/>
        <w:ind w:left="840" w:right="1540"/>
        <w:jc w:val="both"/>
        <w:rPr>
          <w:rFonts w:cs="Times New Roman"/>
          <w:sz w:val="24"/>
          <w:szCs w:val="24"/>
        </w:rPr>
      </w:pPr>
    </w:p>
    <w:p w14:paraId="1F4A45DF" w14:textId="685193F4" w:rsidR="00011E5B" w:rsidRDefault="00011E5B" w:rsidP="00FF0A54">
      <w:pPr>
        <w:pStyle w:val="BodyText"/>
        <w:numPr>
          <w:ilvl w:val="2"/>
          <w:numId w:val="11"/>
        </w:numPr>
        <w:tabs>
          <w:tab w:val="left" w:pos="1503"/>
        </w:tabs>
        <w:spacing w:line="245" w:lineRule="auto"/>
        <w:ind w:right="1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in this section includes all cast-in-place concrete applications.</w:t>
      </w:r>
    </w:p>
    <w:p w14:paraId="25BA6FCC" w14:textId="5C1BA66D" w:rsidR="00011E5B" w:rsidRDefault="00011E5B" w:rsidP="00FF0A54">
      <w:pPr>
        <w:pStyle w:val="BodyText"/>
        <w:tabs>
          <w:tab w:val="left" w:pos="1503"/>
        </w:tabs>
        <w:spacing w:line="245" w:lineRule="auto"/>
        <w:ind w:left="1560" w:right="1540"/>
        <w:jc w:val="both"/>
        <w:rPr>
          <w:rFonts w:cs="Times New Roman"/>
          <w:sz w:val="24"/>
          <w:szCs w:val="24"/>
        </w:rPr>
      </w:pPr>
    </w:p>
    <w:p w14:paraId="67505B0B" w14:textId="7B3904E9" w:rsidR="00011E5B" w:rsidRPr="00C755F3" w:rsidRDefault="00011E5B" w:rsidP="00FF0A54">
      <w:pPr>
        <w:pStyle w:val="ListParagraph"/>
        <w:widowControl/>
        <w:numPr>
          <w:ilvl w:val="2"/>
          <w:numId w:val="11"/>
        </w:numPr>
        <w:tabs>
          <w:tab w:val="left" w:pos="-1440"/>
          <w:tab w:val="left" w:pos="9360"/>
        </w:tabs>
        <w:spacing w:line="280" w:lineRule="exact"/>
        <w:ind w:right="1540"/>
        <w:jc w:val="both"/>
        <w:rPr>
          <w:rFonts w:ascii="CG Times" w:hAnsi="CG Times"/>
          <w:sz w:val="24"/>
        </w:rPr>
      </w:pPr>
      <w:r w:rsidRPr="00C755F3">
        <w:rPr>
          <w:rFonts w:ascii="CG Times" w:hAnsi="CG Times"/>
          <w:sz w:val="24"/>
        </w:rPr>
        <w:t xml:space="preserve">The work shall include the providing of all proper materials, equipment, tools, accessories, </w:t>
      </w:r>
      <w:proofErr w:type="gramStart"/>
      <w:r w:rsidRPr="00C755F3">
        <w:rPr>
          <w:rFonts w:ascii="CG Times" w:hAnsi="CG Times"/>
          <w:sz w:val="24"/>
        </w:rPr>
        <w:t>labor</w:t>
      </w:r>
      <w:proofErr w:type="gramEnd"/>
      <w:r w:rsidRPr="00C755F3">
        <w:rPr>
          <w:rFonts w:ascii="CG Times" w:hAnsi="CG Times"/>
          <w:sz w:val="24"/>
        </w:rPr>
        <w:t xml:space="preserve"> and services required to install the water system, complete-in-place, using sound standard engineering techniques and construction practices.</w:t>
      </w:r>
    </w:p>
    <w:p w14:paraId="48A4E96D" w14:textId="77777777" w:rsidR="00011E5B" w:rsidRPr="00011E5B" w:rsidRDefault="00011E5B" w:rsidP="00FF0A54">
      <w:pPr>
        <w:pStyle w:val="BodyText"/>
        <w:tabs>
          <w:tab w:val="left" w:pos="1503"/>
        </w:tabs>
        <w:spacing w:line="245" w:lineRule="auto"/>
        <w:ind w:left="0" w:right="1540"/>
        <w:jc w:val="both"/>
        <w:rPr>
          <w:rFonts w:cs="Times New Roman"/>
          <w:sz w:val="24"/>
          <w:szCs w:val="24"/>
        </w:rPr>
      </w:pPr>
    </w:p>
    <w:p w14:paraId="194CB033" w14:textId="43D8705D" w:rsidR="009662A0" w:rsidRPr="00011E5B" w:rsidRDefault="00AC182A" w:rsidP="00FF0A54">
      <w:pPr>
        <w:pStyle w:val="BodyText"/>
        <w:numPr>
          <w:ilvl w:val="2"/>
          <w:numId w:val="11"/>
        </w:numPr>
        <w:tabs>
          <w:tab w:val="left" w:pos="1503"/>
        </w:tabs>
        <w:spacing w:line="245" w:lineRule="auto"/>
        <w:ind w:right="154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Reference specifications are referred to by abbreviations as follows:</w:t>
      </w:r>
    </w:p>
    <w:p w14:paraId="2E105425" w14:textId="77777777" w:rsidR="009662A0" w:rsidRPr="00011E5B" w:rsidRDefault="009662A0" w:rsidP="00FF0A54">
      <w:pPr>
        <w:ind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8CB16" w14:textId="52253CD8" w:rsidR="009662A0" w:rsidRPr="00011E5B" w:rsidRDefault="00011E5B" w:rsidP="00FF0A54">
      <w:pPr>
        <w:pStyle w:val="BodyText"/>
        <w:spacing w:after="80"/>
        <w:ind w:left="1530" w:right="1540"/>
        <w:jc w:val="both"/>
        <w:rPr>
          <w:rStyle w:val="SubtleEmphasis"/>
        </w:rPr>
      </w:pPr>
      <w:r w:rsidRPr="00011E5B">
        <w:rPr>
          <w:rStyle w:val="SubtleEmphasis"/>
        </w:rPr>
        <w:t>ACI</w:t>
      </w:r>
      <w:r w:rsidR="00FF0A54">
        <w:rPr>
          <w:rStyle w:val="SubtleEmphasis"/>
        </w:rPr>
        <w:tab/>
      </w:r>
      <w:r w:rsidRPr="00011E5B">
        <w:rPr>
          <w:rStyle w:val="SubtleEmphasis"/>
        </w:rPr>
        <w:tab/>
        <w:t>-</w:t>
      </w:r>
      <w:r w:rsidRPr="00011E5B">
        <w:rPr>
          <w:rStyle w:val="SubtleEmphasis"/>
        </w:rPr>
        <w:tab/>
      </w:r>
      <w:r w:rsidR="00AC182A" w:rsidRPr="00011E5B">
        <w:rPr>
          <w:rStyle w:val="SubtleEmphasis"/>
        </w:rPr>
        <w:t>American Concrete Ins</w:t>
      </w:r>
      <w:r w:rsidR="00C42569" w:rsidRPr="00011E5B">
        <w:rPr>
          <w:rStyle w:val="SubtleEmphasis"/>
        </w:rPr>
        <w:t>t</w:t>
      </w:r>
      <w:r w:rsidR="00AC182A" w:rsidRPr="00011E5B">
        <w:rPr>
          <w:rStyle w:val="SubtleEmphasis"/>
        </w:rPr>
        <w:t>itu</w:t>
      </w:r>
      <w:r w:rsidR="00C42569" w:rsidRPr="00011E5B">
        <w:rPr>
          <w:rStyle w:val="SubtleEmphasis"/>
        </w:rPr>
        <w:t>t</w:t>
      </w:r>
      <w:r w:rsidR="00AC182A" w:rsidRPr="00011E5B">
        <w:rPr>
          <w:rStyle w:val="SubtleEmphasis"/>
        </w:rPr>
        <w:t>e</w:t>
      </w:r>
    </w:p>
    <w:p w14:paraId="0C13D4F3" w14:textId="2CC9BB5A" w:rsidR="002A3928" w:rsidRPr="00011E5B" w:rsidRDefault="00011E5B" w:rsidP="00FF0A54">
      <w:pPr>
        <w:pStyle w:val="BodyText"/>
        <w:spacing w:after="80"/>
        <w:ind w:left="1530" w:right="1540"/>
        <w:jc w:val="both"/>
        <w:rPr>
          <w:rStyle w:val="SubtleEmphasis"/>
        </w:rPr>
      </w:pPr>
      <w:r w:rsidRPr="00011E5B">
        <w:rPr>
          <w:rStyle w:val="SubtleEmphasis"/>
        </w:rPr>
        <w:t>ASTM</w:t>
      </w:r>
      <w:r>
        <w:rPr>
          <w:rStyle w:val="SubtleEmphasis"/>
        </w:rPr>
        <w:tab/>
      </w:r>
      <w:r w:rsidR="00FF0A54">
        <w:rPr>
          <w:rStyle w:val="SubtleEmphasis"/>
        </w:rPr>
        <w:tab/>
      </w:r>
      <w:r w:rsidRPr="00011E5B">
        <w:rPr>
          <w:rStyle w:val="SubtleEmphasis"/>
        </w:rPr>
        <w:t>-</w:t>
      </w:r>
      <w:r w:rsidRPr="00011E5B">
        <w:rPr>
          <w:rStyle w:val="SubtleEmphasis"/>
        </w:rPr>
        <w:tab/>
      </w:r>
      <w:r w:rsidR="00AC182A" w:rsidRPr="00011E5B">
        <w:rPr>
          <w:rStyle w:val="SubtleEmphasis"/>
        </w:rPr>
        <w:t>ASTM International</w:t>
      </w:r>
    </w:p>
    <w:p w14:paraId="6FDD2C77" w14:textId="791B70F7" w:rsidR="009662A0" w:rsidRPr="00011E5B" w:rsidRDefault="00011E5B" w:rsidP="00FF0A54">
      <w:pPr>
        <w:pStyle w:val="BodyText"/>
        <w:ind w:left="1530" w:right="1540"/>
        <w:jc w:val="both"/>
        <w:rPr>
          <w:rStyle w:val="SubtleEmphasis"/>
        </w:rPr>
      </w:pPr>
      <w:r w:rsidRPr="00011E5B">
        <w:rPr>
          <w:rStyle w:val="SubtleEmphasis"/>
        </w:rPr>
        <w:t>CRSI</w:t>
      </w:r>
      <w:r w:rsidRPr="00011E5B">
        <w:rPr>
          <w:rStyle w:val="SubtleEmphasis"/>
        </w:rPr>
        <w:tab/>
      </w:r>
      <w:r w:rsidR="00FF0A54">
        <w:rPr>
          <w:rStyle w:val="SubtleEmphasis"/>
        </w:rPr>
        <w:tab/>
      </w:r>
      <w:r w:rsidRPr="00011E5B">
        <w:rPr>
          <w:rStyle w:val="SubtleEmphasis"/>
        </w:rPr>
        <w:t>-</w:t>
      </w:r>
      <w:r w:rsidRPr="00011E5B">
        <w:rPr>
          <w:rStyle w:val="SubtleEmphasis"/>
        </w:rPr>
        <w:tab/>
      </w:r>
      <w:r w:rsidR="002A3928" w:rsidRPr="00011E5B">
        <w:rPr>
          <w:rStyle w:val="SubtleEmphasis"/>
        </w:rPr>
        <w:t>Concrete Reinforcing Steel Institute</w:t>
      </w:r>
    </w:p>
    <w:p w14:paraId="12FFC84B" w14:textId="77777777" w:rsidR="009051BA" w:rsidRPr="00011E5B" w:rsidRDefault="009051BA" w:rsidP="00FF0A54">
      <w:pPr>
        <w:pStyle w:val="BodyText"/>
        <w:tabs>
          <w:tab w:val="left" w:pos="1960"/>
          <w:tab w:val="left" w:pos="4951"/>
        </w:tabs>
        <w:ind w:left="0" w:right="1540"/>
        <w:jc w:val="both"/>
        <w:rPr>
          <w:rFonts w:cs="Times New Roman"/>
          <w:sz w:val="24"/>
          <w:szCs w:val="24"/>
        </w:rPr>
      </w:pPr>
    </w:p>
    <w:p w14:paraId="79B3B0D8" w14:textId="77777777" w:rsidR="009662A0" w:rsidRPr="00011E5B" w:rsidRDefault="00AC182A" w:rsidP="00FF0A54">
      <w:pPr>
        <w:pStyle w:val="BodyText"/>
        <w:numPr>
          <w:ilvl w:val="2"/>
          <w:numId w:val="11"/>
        </w:numPr>
        <w:tabs>
          <w:tab w:val="left" w:pos="1507"/>
        </w:tabs>
        <w:spacing w:line="251" w:lineRule="auto"/>
        <w:ind w:right="154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Concrete work shall meet requirements of ACI 318 “Building Code Requirements for Reinforced Concrete”, latest edition.</w:t>
      </w:r>
    </w:p>
    <w:p w14:paraId="7D94593C" w14:textId="77777777" w:rsidR="009662A0" w:rsidRPr="00011E5B" w:rsidRDefault="009662A0" w:rsidP="00FF0A54">
      <w:pPr>
        <w:ind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03BEC" w14:textId="77777777" w:rsidR="009662A0" w:rsidRPr="00011E5B" w:rsidRDefault="00AC182A" w:rsidP="00FF0A54">
      <w:pPr>
        <w:pStyle w:val="BodyText"/>
        <w:numPr>
          <w:ilvl w:val="2"/>
          <w:numId w:val="11"/>
        </w:numPr>
        <w:tabs>
          <w:tab w:val="left" w:pos="1512"/>
        </w:tabs>
        <w:ind w:right="154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 xml:space="preserve">Submit all concrete mix </w:t>
      </w:r>
      <w:proofErr w:type="gramStart"/>
      <w:r w:rsidRPr="00011E5B">
        <w:rPr>
          <w:rFonts w:cs="Times New Roman"/>
          <w:color w:val="1A1A1A"/>
          <w:sz w:val="24"/>
          <w:szCs w:val="24"/>
        </w:rPr>
        <w:t>design</w:t>
      </w:r>
      <w:proofErr w:type="gramEnd"/>
      <w:r w:rsidRPr="00011E5B">
        <w:rPr>
          <w:rFonts w:cs="Times New Roman"/>
          <w:color w:val="1A1A1A"/>
          <w:sz w:val="24"/>
          <w:szCs w:val="24"/>
        </w:rPr>
        <w:t xml:space="preserve"> to the Engineer for approval.</w:t>
      </w:r>
    </w:p>
    <w:p w14:paraId="08D9F497" w14:textId="77777777" w:rsidR="00011E5B" w:rsidRDefault="00011E5B" w:rsidP="00FF0A54">
      <w:pPr>
        <w:pStyle w:val="ListParagraph"/>
        <w:ind w:right="1540"/>
        <w:jc w:val="both"/>
        <w:rPr>
          <w:rFonts w:cs="Times New Roman"/>
          <w:sz w:val="24"/>
          <w:szCs w:val="24"/>
        </w:rPr>
      </w:pPr>
    </w:p>
    <w:p w14:paraId="3485B769" w14:textId="18DC5439" w:rsidR="00011E5B" w:rsidRPr="00011E5B" w:rsidRDefault="00011E5B" w:rsidP="00FF0A54">
      <w:pPr>
        <w:pStyle w:val="BodyText"/>
        <w:numPr>
          <w:ilvl w:val="2"/>
          <w:numId w:val="11"/>
        </w:numPr>
        <w:tabs>
          <w:tab w:val="left" w:pos="1512"/>
        </w:tabs>
        <w:spacing w:line="243" w:lineRule="auto"/>
        <w:ind w:right="154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Certain concrete structures may be allowed to be precast.  Specifications and dimensions for cast-in-place also apply to all precast concrete.</w:t>
      </w:r>
    </w:p>
    <w:p w14:paraId="3877A094" w14:textId="77777777" w:rsidR="009662A0" w:rsidRPr="00011E5B" w:rsidRDefault="009662A0" w:rsidP="00FF0A54">
      <w:pPr>
        <w:ind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8316B" w14:textId="77777777" w:rsidR="009662A0" w:rsidRPr="00011E5B" w:rsidRDefault="00AC182A" w:rsidP="00FF0A54">
      <w:pPr>
        <w:pStyle w:val="BodyText"/>
        <w:numPr>
          <w:ilvl w:val="2"/>
          <w:numId w:val="11"/>
        </w:numPr>
        <w:tabs>
          <w:tab w:val="left" w:pos="1503"/>
        </w:tabs>
        <w:spacing w:line="247" w:lineRule="auto"/>
        <w:ind w:right="154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Contractor shall adhere to the following references at a minimum:</w:t>
      </w:r>
    </w:p>
    <w:p w14:paraId="326CC60A" w14:textId="77777777" w:rsidR="009662A0" w:rsidRPr="00011E5B" w:rsidRDefault="009662A0" w:rsidP="00FF0A54">
      <w:pPr>
        <w:ind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64441" w14:textId="77777777" w:rsidR="009662A0" w:rsidRPr="00011E5B" w:rsidRDefault="00D219C9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ACI</w:t>
      </w:r>
      <w:r w:rsidRPr="00011E5B">
        <w:rPr>
          <w:rFonts w:cs="Times New Roman"/>
          <w:color w:val="1A1A1A"/>
          <w:spacing w:val="7"/>
          <w:sz w:val="24"/>
          <w:szCs w:val="24"/>
        </w:rPr>
        <w:t xml:space="preserve"> </w:t>
      </w:r>
      <w:r w:rsidRPr="00011E5B">
        <w:rPr>
          <w:rFonts w:cs="Times New Roman"/>
          <w:color w:val="1A1A1A"/>
          <w:sz w:val="24"/>
          <w:szCs w:val="24"/>
        </w:rPr>
        <w:t>318</w:t>
      </w:r>
      <w:r w:rsidR="00194BF7" w:rsidRPr="00011E5B">
        <w:rPr>
          <w:rFonts w:cs="Times New Roman"/>
          <w:color w:val="1A1A1A"/>
          <w:sz w:val="24"/>
          <w:szCs w:val="24"/>
        </w:rPr>
        <w:t xml:space="preserve"> – Building Code Requirements for Structural Concrete</w:t>
      </w:r>
    </w:p>
    <w:p w14:paraId="2FA52431" w14:textId="77777777" w:rsidR="007763DF" w:rsidRPr="00011E5B" w:rsidRDefault="00D219C9" w:rsidP="00FF0A54">
      <w:pPr>
        <w:pStyle w:val="BodyText"/>
        <w:numPr>
          <w:ilvl w:val="3"/>
          <w:numId w:val="11"/>
        </w:numPr>
        <w:tabs>
          <w:tab w:val="left" w:pos="1961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ACI</w:t>
      </w:r>
      <w:r w:rsidRPr="00011E5B">
        <w:rPr>
          <w:rFonts w:cs="Times New Roman"/>
          <w:color w:val="1A1A1A"/>
          <w:spacing w:val="2"/>
          <w:sz w:val="24"/>
          <w:szCs w:val="24"/>
        </w:rPr>
        <w:t xml:space="preserve"> </w:t>
      </w:r>
      <w:r w:rsidRPr="00011E5B">
        <w:rPr>
          <w:rFonts w:cs="Times New Roman"/>
          <w:color w:val="1A1A1A"/>
          <w:sz w:val="24"/>
          <w:szCs w:val="24"/>
        </w:rPr>
        <w:t>301</w:t>
      </w:r>
      <w:r w:rsidR="00194BF7" w:rsidRPr="00011E5B">
        <w:rPr>
          <w:rFonts w:cs="Times New Roman"/>
          <w:color w:val="1A1A1A"/>
          <w:sz w:val="24"/>
          <w:szCs w:val="24"/>
        </w:rPr>
        <w:t xml:space="preserve"> – Specifications for Structural Concrete</w:t>
      </w:r>
    </w:p>
    <w:p w14:paraId="6D6A3694" w14:textId="77777777" w:rsidR="007763DF" w:rsidRPr="00011E5B" w:rsidRDefault="007763DF" w:rsidP="00FF0A54">
      <w:pPr>
        <w:pStyle w:val="BodyText"/>
        <w:numPr>
          <w:ilvl w:val="3"/>
          <w:numId w:val="11"/>
        </w:numPr>
        <w:tabs>
          <w:tab w:val="left" w:pos="1961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ACI 305</w:t>
      </w:r>
      <w:r w:rsidR="00194BF7" w:rsidRPr="00011E5B">
        <w:rPr>
          <w:rFonts w:cs="Times New Roman"/>
          <w:sz w:val="24"/>
          <w:szCs w:val="24"/>
        </w:rPr>
        <w:t xml:space="preserve"> – Guide to Hot Weather Concreting</w:t>
      </w:r>
    </w:p>
    <w:p w14:paraId="76958E46" w14:textId="77777777" w:rsidR="00FF0A54" w:rsidRDefault="007763DF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ACI 306</w:t>
      </w:r>
      <w:r w:rsidR="00194BF7" w:rsidRPr="00011E5B">
        <w:rPr>
          <w:rFonts w:cs="Times New Roman"/>
          <w:sz w:val="24"/>
          <w:szCs w:val="24"/>
        </w:rPr>
        <w:t xml:space="preserve"> – Guide to Cold Weather Concreting</w:t>
      </w:r>
    </w:p>
    <w:p w14:paraId="156BA440" w14:textId="77777777" w:rsidR="00FF0A54" w:rsidRDefault="002A3928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color w:val="1A1A1A"/>
          <w:sz w:val="24"/>
          <w:szCs w:val="24"/>
        </w:rPr>
        <w:t>CRSI – “Placing Reinforcing Bars”</w:t>
      </w:r>
    </w:p>
    <w:p w14:paraId="6768EF70" w14:textId="77777777" w:rsidR="00FF0A54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C33 – Standard Specification for Concrete Aggregates</w:t>
      </w:r>
    </w:p>
    <w:p w14:paraId="38B75B1A" w14:textId="77777777" w:rsidR="00FF0A54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C94 – Standard Specification for Ready Mix Concrete</w:t>
      </w:r>
    </w:p>
    <w:p w14:paraId="393BA174" w14:textId="77777777" w:rsidR="00FF0A54" w:rsidRDefault="00194BF7" w:rsidP="004703BC">
      <w:pPr>
        <w:pStyle w:val="BodyText"/>
        <w:numPr>
          <w:ilvl w:val="3"/>
          <w:numId w:val="11"/>
        </w:numPr>
        <w:tabs>
          <w:tab w:val="left" w:pos="1966"/>
          <w:tab w:val="left" w:pos="3240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C618 – Standard Specification for Coal Fly Ash and Raw or Calcined Natural Pozzolan for Use in Concrete</w:t>
      </w:r>
    </w:p>
    <w:p w14:paraId="05BB3A13" w14:textId="77777777" w:rsidR="00FF0A54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C150 – Standard Specification for Portland Cement</w:t>
      </w:r>
    </w:p>
    <w:p w14:paraId="7133AC87" w14:textId="77777777" w:rsidR="00FF0A54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C260 – Standard Specification for Air-Entraining Admixtures for Concrete</w:t>
      </w:r>
    </w:p>
    <w:p w14:paraId="33268C96" w14:textId="51F0BA4B" w:rsidR="00FF0A54" w:rsidRPr="00FF0A54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60"/>
        <w:ind w:left="1973" w:right="1540" w:hanging="720"/>
        <w:jc w:val="both"/>
        <w:rPr>
          <w:rFonts w:cs="Times New Roman"/>
          <w:sz w:val="24"/>
          <w:szCs w:val="24"/>
        </w:rPr>
      </w:pPr>
      <w:r w:rsidRPr="00FF0A54">
        <w:rPr>
          <w:rFonts w:cs="Times New Roman"/>
          <w:sz w:val="24"/>
          <w:szCs w:val="24"/>
        </w:rPr>
        <w:t>ASTM C494 – Standard Specification for Chemical Admixtures for Concrete</w:t>
      </w:r>
    </w:p>
    <w:p w14:paraId="5CBE048F" w14:textId="471B6E07" w:rsidR="009662A0" w:rsidRPr="00FF0A54" w:rsidRDefault="00D219C9" w:rsidP="00FF0A54">
      <w:pPr>
        <w:pStyle w:val="BodyText"/>
        <w:numPr>
          <w:ilvl w:val="0"/>
          <w:numId w:val="11"/>
        </w:numPr>
        <w:tabs>
          <w:tab w:val="left" w:pos="0"/>
        </w:tabs>
        <w:rPr>
          <w:rFonts w:cs="Times New Roman"/>
          <w:b/>
          <w:sz w:val="24"/>
          <w:szCs w:val="24"/>
        </w:rPr>
      </w:pPr>
      <w:r w:rsidRPr="00FF0A54">
        <w:rPr>
          <w:rFonts w:cs="Times New Roman"/>
          <w:b/>
          <w:color w:val="1A1A1A"/>
          <w:sz w:val="24"/>
          <w:szCs w:val="24"/>
        </w:rPr>
        <w:lastRenderedPageBreak/>
        <w:t>PRODUCTS</w:t>
      </w:r>
    </w:p>
    <w:p w14:paraId="00C1D531" w14:textId="77777777" w:rsidR="009662A0" w:rsidRPr="00011E5B" w:rsidRDefault="009662A0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C7A37" w14:textId="266634E5" w:rsidR="009662A0" w:rsidRPr="00011E5B" w:rsidRDefault="00AC182A" w:rsidP="00FF0A54">
      <w:pPr>
        <w:pStyle w:val="BodyText"/>
        <w:numPr>
          <w:ilvl w:val="2"/>
          <w:numId w:val="11"/>
        </w:numPr>
        <w:spacing w:after="80" w:line="247" w:lineRule="auto"/>
        <w:ind w:right="1650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z w:val="24"/>
          <w:szCs w:val="24"/>
        </w:rPr>
        <w:t>Concrete work shall meet the requirements of ACI 301 “Specification for St</w:t>
      </w:r>
      <w:r w:rsidR="00C42569" w:rsidRPr="00011E5B">
        <w:rPr>
          <w:rFonts w:cs="Times New Roman"/>
          <w:color w:val="1A1A1A"/>
          <w:sz w:val="24"/>
          <w:szCs w:val="24"/>
        </w:rPr>
        <w:t>r</w:t>
      </w:r>
      <w:r w:rsidRPr="00011E5B">
        <w:rPr>
          <w:rFonts w:cs="Times New Roman"/>
          <w:color w:val="1A1A1A"/>
          <w:sz w:val="24"/>
          <w:szCs w:val="24"/>
        </w:rPr>
        <w:t>uctural Concrete for Buildings”, with the following modifications and supplements:</w:t>
      </w:r>
    </w:p>
    <w:p w14:paraId="0A89596A" w14:textId="77777777" w:rsidR="00194BF7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color w:val="1A1A1A"/>
          <w:spacing w:val="1"/>
          <w:sz w:val="24"/>
          <w:szCs w:val="24"/>
        </w:rPr>
        <w:t>Work and materials s</w:t>
      </w:r>
      <w:r w:rsidR="00CA30CE" w:rsidRPr="00011E5B">
        <w:rPr>
          <w:rFonts w:cs="Times New Roman"/>
          <w:color w:val="1A1A1A"/>
          <w:spacing w:val="1"/>
          <w:sz w:val="24"/>
          <w:szCs w:val="24"/>
        </w:rPr>
        <w:t xml:space="preserve">hall be </w:t>
      </w:r>
      <w:proofErr w:type="gramStart"/>
      <w:r w:rsidR="00CA30CE" w:rsidRPr="00011E5B">
        <w:rPr>
          <w:rFonts w:cs="Times New Roman"/>
          <w:color w:val="1A1A1A"/>
          <w:spacing w:val="1"/>
          <w:sz w:val="24"/>
          <w:szCs w:val="24"/>
        </w:rPr>
        <w:t>type</w:t>
      </w:r>
      <w:proofErr w:type="gramEnd"/>
      <w:r w:rsidR="00CA30CE" w:rsidRPr="00011E5B">
        <w:rPr>
          <w:rFonts w:cs="Times New Roman"/>
          <w:color w:val="1A1A1A"/>
          <w:spacing w:val="1"/>
          <w:sz w:val="24"/>
          <w:szCs w:val="24"/>
        </w:rPr>
        <w:t xml:space="preserve"> as specified on Drawings, Standard Details, or elsewhere in the Contract Documents.</w:t>
      </w:r>
    </w:p>
    <w:p w14:paraId="5237F6C9" w14:textId="77777777" w:rsidR="00194BF7" w:rsidRPr="00011E5B" w:rsidRDefault="00194BF7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Cement: ASTM C150 as follows:</w:t>
      </w:r>
    </w:p>
    <w:p w14:paraId="480352DA" w14:textId="77777777" w:rsidR="00194BF7" w:rsidRPr="00011E5B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Type 1 for general purpose, above grave concrete</w:t>
      </w:r>
    </w:p>
    <w:p w14:paraId="428E3E7A" w14:textId="77777777" w:rsidR="00194BF7" w:rsidRPr="00011E5B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Type 2 for slabs, thrust blocks, or other concrete structures in contact with soil and/or </w:t>
      </w:r>
      <w:proofErr w:type="gramStart"/>
      <w:r w:rsidRPr="00011E5B">
        <w:rPr>
          <w:rFonts w:cs="Times New Roman"/>
          <w:sz w:val="24"/>
          <w:szCs w:val="24"/>
        </w:rPr>
        <w:t>water</w:t>
      </w:r>
      <w:proofErr w:type="gramEnd"/>
    </w:p>
    <w:p w14:paraId="65FF9A85" w14:textId="77777777" w:rsidR="00194BF7" w:rsidRPr="00011E5B" w:rsidRDefault="00194BF7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Other types when specified elsewhere in the Contract Documents by the Engineer</w:t>
      </w:r>
    </w:p>
    <w:p w14:paraId="19D7D61B" w14:textId="77777777" w:rsidR="00CA30CE" w:rsidRPr="00011E5B" w:rsidRDefault="00CA30CE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Aggregates:  ASTM C33 and as herein specified.  Provide aggregates from a single source for all exposed concrete.</w:t>
      </w:r>
    </w:p>
    <w:p w14:paraId="083D91F8" w14:textId="77777777" w:rsidR="00CA30CE" w:rsidRPr="00011E5B" w:rsidRDefault="00CA30CE" w:rsidP="00011E5B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Fine aggregate:  Natural sand, manufactured sand, or a combination thereof, free from loam, clay, lumps, or other deleterious substances.</w:t>
      </w:r>
    </w:p>
    <w:p w14:paraId="3D15877F" w14:textId="77777777" w:rsidR="00CA30CE" w:rsidRPr="00011E5B" w:rsidRDefault="00CA30CE" w:rsidP="00011E5B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Coarse aggregate:  Clean, uncoated, processed aggregate containing no clay, mud, loam, or foreign matter as follows:</w:t>
      </w:r>
    </w:p>
    <w:p w14:paraId="7DFBFA03" w14:textId="77777777" w:rsidR="00CA30CE" w:rsidRPr="00011E5B" w:rsidRDefault="00CA30CE" w:rsidP="00011E5B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Crushed stone, processed from natural rock or stone.</w:t>
      </w:r>
    </w:p>
    <w:p w14:paraId="46B32DFD" w14:textId="77777777" w:rsidR="00CA30CE" w:rsidRPr="00011E5B" w:rsidRDefault="00CA30CE" w:rsidP="00011E5B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Washed gravel, either natural or crushed.  Use of pit or </w:t>
      </w:r>
      <w:proofErr w:type="spellStart"/>
      <w:r w:rsidRPr="00011E5B">
        <w:rPr>
          <w:rFonts w:cs="Times New Roman"/>
          <w:sz w:val="24"/>
          <w:szCs w:val="24"/>
        </w:rPr>
        <w:t>bankrun</w:t>
      </w:r>
      <w:proofErr w:type="spellEnd"/>
      <w:r w:rsidRPr="00011E5B">
        <w:rPr>
          <w:rFonts w:cs="Times New Roman"/>
          <w:sz w:val="24"/>
          <w:szCs w:val="24"/>
        </w:rPr>
        <w:t xml:space="preserve"> gravel is not permitted.</w:t>
      </w:r>
    </w:p>
    <w:p w14:paraId="62F82823" w14:textId="77777777" w:rsidR="00CA30CE" w:rsidRPr="00011E5B" w:rsidRDefault="00CA30CE" w:rsidP="00011E5B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Maximum aggregate size is to be no larger than:</w:t>
      </w:r>
    </w:p>
    <w:p w14:paraId="6528AFC3" w14:textId="77777777" w:rsidR="00CA30CE" w:rsidRPr="00011E5B" w:rsidRDefault="00CA30CE" w:rsidP="00011E5B">
      <w:pPr>
        <w:pStyle w:val="BodyText"/>
        <w:numPr>
          <w:ilvl w:val="4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1/5 of the narrowest dimension between sides of forms, </w:t>
      </w:r>
    </w:p>
    <w:p w14:paraId="64EBBF01" w14:textId="77777777" w:rsidR="00CA30CE" w:rsidRPr="00011E5B" w:rsidRDefault="00CA30CE" w:rsidP="00011E5B">
      <w:pPr>
        <w:pStyle w:val="BodyText"/>
        <w:numPr>
          <w:ilvl w:val="4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1/3 or the depth of slab</w:t>
      </w:r>
    </w:p>
    <w:p w14:paraId="430B6A2C" w14:textId="77777777" w:rsidR="00CA30CE" w:rsidRPr="00011E5B" w:rsidRDefault="00CA30CE" w:rsidP="00011E5B">
      <w:pPr>
        <w:pStyle w:val="BodyText"/>
        <w:numPr>
          <w:ilvl w:val="4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3/4 of the minimum clear spacing between individual reinforcing bars or bundles of bars.</w:t>
      </w:r>
    </w:p>
    <w:p w14:paraId="27F4E789" w14:textId="77777777" w:rsidR="00CA30CE" w:rsidRPr="00011E5B" w:rsidRDefault="00CA30CE" w:rsidP="00FF0A54">
      <w:pPr>
        <w:pStyle w:val="BodyText"/>
        <w:numPr>
          <w:ilvl w:val="4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These limitations may be waived if, in the opin</w:t>
      </w:r>
      <w:r w:rsidR="009051BA" w:rsidRPr="00011E5B">
        <w:rPr>
          <w:rFonts w:cs="Times New Roman"/>
          <w:sz w:val="24"/>
          <w:szCs w:val="24"/>
        </w:rPr>
        <w:t>i</w:t>
      </w:r>
      <w:r w:rsidRPr="00011E5B">
        <w:rPr>
          <w:rFonts w:cs="Times New Roman"/>
          <w:sz w:val="24"/>
          <w:szCs w:val="24"/>
        </w:rPr>
        <w:t>on of the Engineer, workability and methods of consolidation are such that concrete can be placed without honeycomb or voids.</w:t>
      </w:r>
    </w:p>
    <w:p w14:paraId="79634C88" w14:textId="77777777" w:rsidR="003F48BB" w:rsidRPr="00011E5B" w:rsidRDefault="003F48BB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Unless otherwise noted on Drawings, Standard Details, or elsewhere in the Contract Documents, concrete strengths shall be as follows:</w:t>
      </w:r>
    </w:p>
    <w:p w14:paraId="717BEE78" w14:textId="77777777" w:rsidR="003F48BB" w:rsidRPr="00011E5B" w:rsidRDefault="003F48BB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High Early concrete – 3000 psi at 24 hours</w:t>
      </w:r>
    </w:p>
    <w:p w14:paraId="3A78758B" w14:textId="77777777" w:rsidR="003F48BB" w:rsidRPr="00011E5B" w:rsidRDefault="003F48BB" w:rsidP="00FF0A54">
      <w:pPr>
        <w:pStyle w:val="BodyText"/>
        <w:numPr>
          <w:ilvl w:val="3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Standard concrete – 4000 psi at 28 days</w:t>
      </w:r>
    </w:p>
    <w:p w14:paraId="3A422A64" w14:textId="77777777" w:rsidR="00DB16D8" w:rsidRPr="00011E5B" w:rsidRDefault="003F48BB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Concrete shall be </w:t>
      </w:r>
      <w:proofErr w:type="gramStart"/>
      <w:r w:rsidRPr="00011E5B">
        <w:rPr>
          <w:rFonts w:cs="Times New Roman"/>
          <w:sz w:val="24"/>
          <w:szCs w:val="24"/>
        </w:rPr>
        <w:t>air-entrained</w:t>
      </w:r>
      <w:proofErr w:type="gramEnd"/>
      <w:r w:rsidRPr="00011E5B">
        <w:rPr>
          <w:rFonts w:cs="Times New Roman"/>
          <w:sz w:val="24"/>
          <w:szCs w:val="24"/>
        </w:rPr>
        <w:t>.  Maximum air entrainment shall be 4% to 8%.</w:t>
      </w:r>
    </w:p>
    <w:p w14:paraId="17611074" w14:textId="77777777" w:rsidR="002068E9" w:rsidRPr="00011E5B" w:rsidRDefault="00DB16D8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No admixtures will be permitted except for pozzolanic </w:t>
      </w:r>
      <w:proofErr w:type="spellStart"/>
      <w:r w:rsidRPr="00011E5B">
        <w:rPr>
          <w:rFonts w:cs="Times New Roman"/>
          <w:sz w:val="24"/>
          <w:szCs w:val="24"/>
        </w:rPr>
        <w:t>admixutres</w:t>
      </w:r>
      <w:proofErr w:type="spellEnd"/>
      <w:r w:rsidRPr="00011E5B">
        <w:rPr>
          <w:rFonts w:cs="Times New Roman"/>
          <w:sz w:val="24"/>
          <w:szCs w:val="24"/>
        </w:rPr>
        <w:t>, air-entraining admixtures, and/or water-reducing admixtures</w:t>
      </w:r>
      <w:r w:rsidR="002A3928" w:rsidRPr="00011E5B">
        <w:rPr>
          <w:rFonts w:cs="Times New Roman"/>
          <w:sz w:val="24"/>
          <w:szCs w:val="24"/>
        </w:rPr>
        <w:t xml:space="preserve"> meeting ASTM C494</w:t>
      </w:r>
      <w:r w:rsidRPr="00011E5B">
        <w:rPr>
          <w:rFonts w:cs="Times New Roman"/>
          <w:sz w:val="24"/>
          <w:szCs w:val="24"/>
        </w:rPr>
        <w:t>.  Water-reducing admixtures</w:t>
      </w:r>
      <w:r w:rsidR="002068E9" w:rsidRPr="00011E5B">
        <w:rPr>
          <w:rFonts w:cs="Times New Roman"/>
          <w:sz w:val="24"/>
          <w:szCs w:val="24"/>
        </w:rPr>
        <w:t xml:space="preserve"> used must be approved in writing by </w:t>
      </w:r>
      <w:proofErr w:type="gramStart"/>
      <w:r w:rsidR="002068E9" w:rsidRPr="00011E5B">
        <w:rPr>
          <w:rFonts w:cs="Times New Roman"/>
          <w:sz w:val="24"/>
          <w:szCs w:val="24"/>
        </w:rPr>
        <w:t>Engineer</w:t>
      </w:r>
      <w:proofErr w:type="gramEnd"/>
      <w:r w:rsidR="002068E9" w:rsidRPr="00011E5B">
        <w:rPr>
          <w:rFonts w:cs="Times New Roman"/>
          <w:sz w:val="24"/>
          <w:szCs w:val="24"/>
        </w:rPr>
        <w:t>.</w:t>
      </w:r>
    </w:p>
    <w:p w14:paraId="01C0E89E" w14:textId="77777777" w:rsidR="002068E9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Pozzolanic admixture (fly ash) shall meet requirements of ASTM C618 and shall be limited to a maximum of 15% by weight of cementitious materials.</w:t>
      </w:r>
    </w:p>
    <w:p w14:paraId="60A8AAE5" w14:textId="77777777" w:rsidR="002068E9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lastRenderedPageBreak/>
        <w:t>The minimum cement content shall be 6 bags/yd</w:t>
      </w:r>
      <w:r w:rsidRPr="00011E5B">
        <w:rPr>
          <w:rFonts w:cs="Times New Roman"/>
          <w:sz w:val="24"/>
          <w:szCs w:val="24"/>
          <w:vertAlign w:val="superscript"/>
        </w:rPr>
        <w:t>3</w:t>
      </w:r>
      <w:r w:rsidRPr="00011E5B">
        <w:rPr>
          <w:rFonts w:cs="Times New Roman"/>
          <w:sz w:val="24"/>
          <w:szCs w:val="24"/>
        </w:rPr>
        <w:t>.</w:t>
      </w:r>
    </w:p>
    <w:p w14:paraId="41B1078F" w14:textId="77777777" w:rsidR="002068E9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Maximum water/cement ratio (by weight) shall be 0.5 for all structures.</w:t>
      </w:r>
    </w:p>
    <w:p w14:paraId="3F7BC6CD" w14:textId="77777777" w:rsidR="002068E9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after="80" w:line="243" w:lineRule="auto"/>
        <w:ind w:right="1656"/>
        <w:jc w:val="both"/>
        <w:rPr>
          <w:rFonts w:cs="Times New Roman"/>
          <w:sz w:val="24"/>
          <w:szCs w:val="24"/>
        </w:rPr>
      </w:pPr>
      <w:proofErr w:type="gramStart"/>
      <w:r w:rsidRPr="00011E5B">
        <w:rPr>
          <w:rFonts w:cs="Times New Roman"/>
          <w:sz w:val="24"/>
          <w:szCs w:val="24"/>
        </w:rPr>
        <w:t>Reinforcing</w:t>
      </w:r>
      <w:proofErr w:type="gramEnd"/>
      <w:r w:rsidRPr="00011E5B">
        <w:rPr>
          <w:rFonts w:cs="Times New Roman"/>
          <w:sz w:val="24"/>
          <w:szCs w:val="24"/>
        </w:rPr>
        <w:t xml:space="preserve"> steel shall be ASTM A615 Grade 60.  Welded wire fabric shall be ASTM A185.</w:t>
      </w:r>
    </w:p>
    <w:p w14:paraId="0A8675C0" w14:textId="77777777" w:rsidR="002068E9" w:rsidRPr="00011E5B" w:rsidRDefault="002068E9" w:rsidP="00FF0A54">
      <w:pPr>
        <w:pStyle w:val="BodyText"/>
        <w:numPr>
          <w:ilvl w:val="2"/>
          <w:numId w:val="11"/>
        </w:numPr>
        <w:tabs>
          <w:tab w:val="left" w:pos="1966"/>
        </w:tabs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Welding of rebar shall be done only with written permission of </w:t>
      </w:r>
      <w:proofErr w:type="gramStart"/>
      <w:r w:rsidRPr="00011E5B">
        <w:rPr>
          <w:rFonts w:cs="Times New Roman"/>
          <w:sz w:val="24"/>
          <w:szCs w:val="24"/>
        </w:rPr>
        <w:t>Engineer</w:t>
      </w:r>
      <w:proofErr w:type="gramEnd"/>
      <w:r w:rsidRPr="00011E5B">
        <w:rPr>
          <w:rFonts w:cs="Times New Roman"/>
          <w:sz w:val="24"/>
          <w:szCs w:val="24"/>
        </w:rPr>
        <w:t>.</w:t>
      </w:r>
    </w:p>
    <w:p w14:paraId="636000F8" w14:textId="77777777" w:rsidR="002068E9" w:rsidRPr="00011E5B" w:rsidRDefault="002068E9" w:rsidP="00011E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12091A" w14:textId="77777777" w:rsidR="002068E9" w:rsidRPr="00011E5B" w:rsidRDefault="00D219C9" w:rsidP="00FF0A54">
      <w:pPr>
        <w:pStyle w:val="BodyText"/>
        <w:numPr>
          <w:ilvl w:val="2"/>
          <w:numId w:val="11"/>
        </w:numPr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Unless otherwise </w:t>
      </w:r>
      <w:proofErr w:type="gramStart"/>
      <w:r w:rsidRPr="00011E5B">
        <w:rPr>
          <w:rFonts w:cs="Times New Roman"/>
          <w:sz w:val="24"/>
          <w:szCs w:val="24"/>
        </w:rPr>
        <w:t>note</w:t>
      </w:r>
      <w:proofErr w:type="gramEnd"/>
      <w:r w:rsidRPr="00011E5B">
        <w:rPr>
          <w:rFonts w:cs="Times New Roman"/>
          <w:sz w:val="24"/>
          <w:szCs w:val="24"/>
        </w:rPr>
        <w:t>, reinforcing steel splices shall be Class B.</w:t>
      </w:r>
    </w:p>
    <w:p w14:paraId="612CA10E" w14:textId="77777777" w:rsidR="002A3928" w:rsidRPr="00011E5B" w:rsidRDefault="002A3928" w:rsidP="00011E5B">
      <w:pPr>
        <w:pStyle w:val="BodyText"/>
        <w:spacing w:line="243" w:lineRule="auto"/>
        <w:ind w:left="0" w:right="1656"/>
        <w:jc w:val="both"/>
        <w:rPr>
          <w:rFonts w:cs="Times New Roman"/>
          <w:sz w:val="24"/>
          <w:szCs w:val="24"/>
        </w:rPr>
      </w:pPr>
    </w:p>
    <w:p w14:paraId="082B8522" w14:textId="0310C87F" w:rsidR="002A3928" w:rsidRPr="00011E5B" w:rsidRDefault="002A3928" w:rsidP="00011E5B">
      <w:pPr>
        <w:pStyle w:val="BodyText"/>
        <w:numPr>
          <w:ilvl w:val="0"/>
          <w:numId w:val="11"/>
        </w:numPr>
        <w:spacing w:line="243" w:lineRule="auto"/>
        <w:ind w:right="1656"/>
        <w:jc w:val="both"/>
        <w:rPr>
          <w:rFonts w:cs="Times New Roman"/>
          <w:b/>
          <w:sz w:val="24"/>
          <w:szCs w:val="24"/>
        </w:rPr>
      </w:pPr>
      <w:r w:rsidRPr="00011E5B">
        <w:rPr>
          <w:rFonts w:cs="Times New Roman"/>
          <w:b/>
          <w:sz w:val="24"/>
          <w:szCs w:val="24"/>
        </w:rPr>
        <w:t>EXECUTION</w:t>
      </w:r>
    </w:p>
    <w:p w14:paraId="089F242D" w14:textId="77777777" w:rsidR="002A3928" w:rsidRPr="00011E5B" w:rsidRDefault="002A3928" w:rsidP="00011E5B">
      <w:pPr>
        <w:pStyle w:val="BodyText"/>
        <w:spacing w:line="243" w:lineRule="auto"/>
        <w:ind w:left="0" w:right="1656"/>
        <w:jc w:val="both"/>
        <w:rPr>
          <w:rFonts w:cs="Times New Roman"/>
          <w:b/>
          <w:sz w:val="24"/>
          <w:szCs w:val="24"/>
        </w:rPr>
      </w:pPr>
    </w:p>
    <w:p w14:paraId="5C3B7603" w14:textId="68475676" w:rsidR="002A3928" w:rsidRPr="00011E5B" w:rsidRDefault="002A3928" w:rsidP="004703BC">
      <w:pPr>
        <w:pStyle w:val="BodyText"/>
        <w:numPr>
          <w:ilvl w:val="2"/>
          <w:numId w:val="11"/>
        </w:numPr>
        <w:tabs>
          <w:tab w:val="left" w:pos="0"/>
        </w:tabs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>Minimum curing time before removing forms shall be 7 days except that it shall be reduced to 3 days for high-early.</w:t>
      </w:r>
    </w:p>
    <w:p w14:paraId="702B3C9C" w14:textId="77777777" w:rsidR="002A3928" w:rsidRPr="00011E5B" w:rsidRDefault="002A3928" w:rsidP="00011E5B">
      <w:pPr>
        <w:pStyle w:val="BodyText"/>
        <w:tabs>
          <w:tab w:val="left" w:pos="0"/>
        </w:tabs>
        <w:spacing w:line="243" w:lineRule="auto"/>
        <w:ind w:left="1440" w:right="1656" w:hanging="720"/>
        <w:jc w:val="both"/>
        <w:rPr>
          <w:rFonts w:cs="Times New Roman"/>
          <w:sz w:val="24"/>
          <w:szCs w:val="24"/>
        </w:rPr>
      </w:pPr>
    </w:p>
    <w:p w14:paraId="45C11F9D" w14:textId="55D2F289" w:rsidR="002A3928" w:rsidRPr="00011E5B" w:rsidRDefault="002A3928" w:rsidP="004703BC">
      <w:pPr>
        <w:pStyle w:val="BodyText"/>
        <w:numPr>
          <w:ilvl w:val="2"/>
          <w:numId w:val="11"/>
        </w:numPr>
        <w:tabs>
          <w:tab w:val="left" w:pos="0"/>
        </w:tabs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Earth cuts may be used as forms only for footings and </w:t>
      </w:r>
      <w:proofErr w:type="gramStart"/>
      <w:r w:rsidRPr="00011E5B">
        <w:rPr>
          <w:rFonts w:cs="Times New Roman"/>
          <w:sz w:val="24"/>
          <w:szCs w:val="24"/>
        </w:rPr>
        <w:t>those portion of thrust blocks</w:t>
      </w:r>
      <w:proofErr w:type="gramEnd"/>
      <w:r w:rsidRPr="00011E5B">
        <w:rPr>
          <w:rFonts w:cs="Times New Roman"/>
          <w:sz w:val="24"/>
          <w:szCs w:val="24"/>
        </w:rPr>
        <w:t xml:space="preserve"> bearing called for to bear directly against undisturbed earth.</w:t>
      </w:r>
    </w:p>
    <w:p w14:paraId="1CE69617" w14:textId="77777777" w:rsidR="002A3928" w:rsidRPr="00011E5B" w:rsidRDefault="002A3928" w:rsidP="00011E5B">
      <w:pPr>
        <w:pStyle w:val="BodyText"/>
        <w:tabs>
          <w:tab w:val="left" w:pos="0"/>
        </w:tabs>
        <w:spacing w:line="243" w:lineRule="auto"/>
        <w:ind w:left="1440" w:right="1656" w:hanging="720"/>
        <w:jc w:val="both"/>
        <w:rPr>
          <w:rFonts w:cs="Times New Roman"/>
          <w:sz w:val="24"/>
          <w:szCs w:val="24"/>
        </w:rPr>
      </w:pPr>
    </w:p>
    <w:p w14:paraId="5518B1D8" w14:textId="066F471B" w:rsidR="002A3928" w:rsidRPr="00011E5B" w:rsidRDefault="002A3928" w:rsidP="004703BC">
      <w:pPr>
        <w:pStyle w:val="BodyText"/>
        <w:numPr>
          <w:ilvl w:val="2"/>
          <w:numId w:val="11"/>
        </w:numPr>
        <w:tabs>
          <w:tab w:val="left" w:pos="0"/>
        </w:tabs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Reinforcing steel shall be placed in accordance with </w:t>
      </w:r>
      <w:proofErr w:type="gramStart"/>
      <w:r w:rsidRPr="00011E5B">
        <w:rPr>
          <w:rFonts w:cs="Times New Roman"/>
          <w:sz w:val="24"/>
          <w:szCs w:val="24"/>
        </w:rPr>
        <w:t>CRSI</w:t>
      </w:r>
      <w:proofErr w:type="gramEnd"/>
      <w:r w:rsidRPr="00011E5B">
        <w:rPr>
          <w:rFonts w:cs="Times New Roman"/>
          <w:sz w:val="24"/>
          <w:szCs w:val="24"/>
        </w:rPr>
        <w:t xml:space="preserve"> handbook referenced above.</w:t>
      </w:r>
    </w:p>
    <w:p w14:paraId="2F6B7BDE" w14:textId="77777777" w:rsidR="002A3928" w:rsidRPr="00011E5B" w:rsidRDefault="002A3928" w:rsidP="00011E5B">
      <w:pPr>
        <w:pStyle w:val="BodyText"/>
        <w:tabs>
          <w:tab w:val="left" w:pos="0"/>
        </w:tabs>
        <w:spacing w:line="243" w:lineRule="auto"/>
        <w:ind w:left="1440" w:right="1656" w:hanging="720"/>
        <w:jc w:val="both"/>
        <w:rPr>
          <w:rFonts w:cs="Times New Roman"/>
          <w:sz w:val="24"/>
          <w:szCs w:val="24"/>
        </w:rPr>
      </w:pPr>
    </w:p>
    <w:p w14:paraId="497BC9AA" w14:textId="23C3D963" w:rsidR="002A3928" w:rsidRPr="00011E5B" w:rsidRDefault="002A3928" w:rsidP="004703BC">
      <w:pPr>
        <w:pStyle w:val="BodyText"/>
        <w:numPr>
          <w:ilvl w:val="2"/>
          <w:numId w:val="11"/>
        </w:numPr>
        <w:tabs>
          <w:tab w:val="left" w:pos="0"/>
        </w:tabs>
        <w:spacing w:line="243" w:lineRule="auto"/>
        <w:ind w:right="1656"/>
        <w:jc w:val="both"/>
        <w:rPr>
          <w:rFonts w:cs="Times New Roman"/>
          <w:sz w:val="24"/>
          <w:szCs w:val="24"/>
        </w:rPr>
      </w:pPr>
      <w:r w:rsidRPr="00011E5B">
        <w:rPr>
          <w:rFonts w:cs="Times New Roman"/>
          <w:sz w:val="24"/>
          <w:szCs w:val="24"/>
        </w:rPr>
        <w:t xml:space="preserve">All concrete shall be placed in accordance with ACI 301, 305, 306, and </w:t>
      </w:r>
      <w:proofErr w:type="gramStart"/>
      <w:r w:rsidRPr="00011E5B">
        <w:rPr>
          <w:rFonts w:cs="Times New Roman"/>
          <w:sz w:val="24"/>
          <w:szCs w:val="24"/>
        </w:rPr>
        <w:t>318</w:t>
      </w:r>
      <w:proofErr w:type="gramEnd"/>
    </w:p>
    <w:p w14:paraId="2CF46CAE" w14:textId="77777777" w:rsidR="002A3928" w:rsidRPr="002A3928" w:rsidRDefault="002A3928" w:rsidP="00011E5B">
      <w:pPr>
        <w:pStyle w:val="BodyText"/>
        <w:spacing w:line="243" w:lineRule="auto"/>
        <w:ind w:left="0" w:right="1656"/>
        <w:jc w:val="both"/>
        <w:rPr>
          <w:rFonts w:ascii="Arial" w:hAnsi="Arial" w:cs="Arial"/>
          <w:sz w:val="24"/>
          <w:szCs w:val="24"/>
        </w:rPr>
      </w:pPr>
    </w:p>
    <w:p w14:paraId="37FA1498" w14:textId="77777777" w:rsidR="00D219C9" w:rsidRPr="00C42569" w:rsidRDefault="00D219C9" w:rsidP="00011E5B">
      <w:pPr>
        <w:pStyle w:val="BodyText"/>
        <w:spacing w:line="243" w:lineRule="auto"/>
        <w:ind w:left="0" w:right="1656"/>
        <w:jc w:val="both"/>
        <w:rPr>
          <w:rFonts w:ascii="Arial" w:hAnsi="Arial" w:cs="Arial"/>
          <w:sz w:val="24"/>
          <w:szCs w:val="24"/>
        </w:rPr>
      </w:pPr>
    </w:p>
    <w:p w14:paraId="0FF4ECB4" w14:textId="77777777" w:rsidR="009662A0" w:rsidRPr="00C42569" w:rsidRDefault="009662A0" w:rsidP="00011E5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22974EE" w14:textId="77777777" w:rsidR="009662A0" w:rsidRDefault="009662A0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D9A27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06CDB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563FE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62125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7EE66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9FCA8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9D19B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B42E1" w14:textId="77777777" w:rsidR="00011E5B" w:rsidRDefault="00011E5B" w:rsidP="00011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09B68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66813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851FA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BFDC5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6CD2F0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E0911B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0ABB8" w14:textId="77777777" w:rsidR="00011E5B" w:rsidRDefault="00011E5B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BBA3D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92190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1476F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E2A184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47BCA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5601D4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8E0B6" w14:textId="77777777" w:rsidR="00FF0A54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6AD3C" w14:textId="77777777" w:rsidR="00FF0A54" w:rsidRPr="00011E5B" w:rsidRDefault="00FF0A54" w:rsidP="00905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7A980" w14:textId="77777777" w:rsidR="009662A0" w:rsidRPr="00011E5B" w:rsidRDefault="00D219C9" w:rsidP="009051BA">
      <w:pPr>
        <w:pStyle w:val="BodyText"/>
        <w:ind w:left="0" w:right="1494"/>
        <w:jc w:val="center"/>
        <w:rPr>
          <w:rFonts w:cs="Times New Roman"/>
          <w:sz w:val="24"/>
          <w:szCs w:val="24"/>
        </w:rPr>
      </w:pPr>
      <w:r w:rsidRPr="00011E5B">
        <w:rPr>
          <w:rFonts w:cs="Times New Roman"/>
          <w:color w:val="181818"/>
          <w:w w:val="105"/>
          <w:sz w:val="24"/>
          <w:szCs w:val="24"/>
        </w:rPr>
        <w:t>END</w:t>
      </w:r>
      <w:r w:rsidRPr="00011E5B">
        <w:rPr>
          <w:rFonts w:cs="Times New Roman"/>
          <w:color w:val="181818"/>
          <w:spacing w:val="-5"/>
          <w:w w:val="105"/>
          <w:sz w:val="24"/>
          <w:szCs w:val="24"/>
        </w:rPr>
        <w:t xml:space="preserve"> </w:t>
      </w:r>
      <w:r w:rsidRPr="00011E5B">
        <w:rPr>
          <w:rFonts w:cs="Times New Roman"/>
          <w:color w:val="181818"/>
          <w:w w:val="105"/>
          <w:sz w:val="24"/>
          <w:szCs w:val="24"/>
        </w:rPr>
        <w:t>OF</w:t>
      </w:r>
      <w:r w:rsidRPr="00011E5B">
        <w:rPr>
          <w:rFonts w:cs="Times New Roman"/>
          <w:color w:val="181818"/>
          <w:spacing w:val="-22"/>
          <w:w w:val="105"/>
          <w:sz w:val="24"/>
          <w:szCs w:val="24"/>
        </w:rPr>
        <w:t xml:space="preserve"> </w:t>
      </w:r>
      <w:r w:rsidRPr="00011E5B">
        <w:rPr>
          <w:rFonts w:cs="Times New Roman"/>
          <w:color w:val="181818"/>
          <w:w w:val="105"/>
          <w:sz w:val="24"/>
          <w:szCs w:val="24"/>
        </w:rPr>
        <w:t>SECTION</w:t>
      </w:r>
    </w:p>
    <w:sectPr w:rsidR="009662A0" w:rsidRPr="00011E5B" w:rsidSect="00FF0A54">
      <w:footerReference w:type="default" r:id="rId8"/>
      <w:pgSz w:w="12240" w:h="15840"/>
      <w:pgMar w:top="720" w:right="0" w:bottom="1530" w:left="1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7ECC" w14:textId="77777777" w:rsidR="00D219C9" w:rsidRDefault="00D219C9" w:rsidP="00D219C9">
      <w:r>
        <w:separator/>
      </w:r>
    </w:p>
  </w:endnote>
  <w:endnote w:type="continuationSeparator" w:id="0">
    <w:p w14:paraId="242B8D7E" w14:textId="77777777" w:rsidR="00D219C9" w:rsidRDefault="00D219C9" w:rsidP="00D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E13" w14:textId="37A1BAD2" w:rsidR="00011E5B" w:rsidRPr="004C27DE" w:rsidRDefault="00011E5B" w:rsidP="00011E5B">
    <w:pPr>
      <w:pStyle w:val="Footer"/>
      <w:tabs>
        <w:tab w:val="clear" w:pos="4680"/>
        <w:tab w:val="center" w:pos="4590"/>
      </w:tabs>
    </w:pPr>
    <w:r w:rsidRPr="008C330C">
      <w:rPr>
        <w:rFonts w:ascii="Times New Roman" w:hAnsi="Times New Roman" w:cs="Times New Roman"/>
      </w:rPr>
      <w:t>Revised 05/2023</w:t>
    </w:r>
    <w:r w:rsidRPr="008C330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Section </w:t>
    </w:r>
    <w:r w:rsidRPr="008C330C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3300</w:t>
    </w:r>
    <w:r w:rsidRPr="008C330C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-1106498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330C">
          <w:rPr>
            <w:rFonts w:ascii="Times New Roman" w:hAnsi="Times New Roman" w:cs="Times New Roman"/>
          </w:rPr>
          <w:fldChar w:fldCharType="begin"/>
        </w:r>
        <w:r w:rsidRPr="008C330C">
          <w:rPr>
            <w:rFonts w:ascii="Times New Roman" w:hAnsi="Times New Roman" w:cs="Times New Roman"/>
          </w:rPr>
          <w:instrText xml:space="preserve"> PAGE   \* MERGEFORMAT </w:instrText>
        </w:r>
        <w:r w:rsidRPr="008C330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27</w:t>
        </w:r>
        <w:r w:rsidRPr="008C330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B4501E1" w14:textId="23278157" w:rsidR="00C42569" w:rsidRPr="00C42569" w:rsidRDefault="00C42569" w:rsidP="00011E5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6193" w14:textId="77777777" w:rsidR="00D219C9" w:rsidRDefault="00D219C9" w:rsidP="00D219C9">
      <w:r>
        <w:separator/>
      </w:r>
    </w:p>
  </w:footnote>
  <w:footnote w:type="continuationSeparator" w:id="0">
    <w:p w14:paraId="533BB059" w14:textId="77777777" w:rsidR="00D219C9" w:rsidRDefault="00D219C9" w:rsidP="00D2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59"/>
    <w:multiLevelType w:val="multilevel"/>
    <w:tmpl w:val="FDF66F00"/>
    <w:lvl w:ilvl="0">
      <w:start w:val="2"/>
      <w:numFmt w:val="decimal"/>
      <w:lvlText w:val="2.%1"/>
      <w:lvlJc w:val="left"/>
      <w:pPr>
        <w:ind w:left="809" w:hanging="698"/>
      </w:pPr>
      <w:rPr>
        <w:rFonts w:ascii="Times New Roman" w:eastAsia="Times New Roman" w:hAnsi="Times New Roman" w:hint="default"/>
        <w:color w:val="1A1A1A"/>
        <w:w w:val="96"/>
        <w:sz w:val="23"/>
        <w:szCs w:val="23"/>
      </w:rPr>
    </w:lvl>
    <w:lvl w:ilvl="1">
      <w:start w:val="1"/>
      <w:numFmt w:val="upperLetter"/>
      <w:lvlText w:val="%2."/>
      <w:lvlJc w:val="left"/>
      <w:pPr>
        <w:ind w:left="1955" w:hanging="469"/>
      </w:pPr>
      <w:rPr>
        <w:rFonts w:ascii="Arial" w:eastAsia="Times New Roman" w:hAnsi="Arial" w:cs="Arial" w:hint="default"/>
        <w:color w:val="1A1A1A"/>
        <w:sz w:val="24"/>
        <w:szCs w:val="24"/>
      </w:rPr>
    </w:lvl>
    <w:lvl w:ilvl="2">
      <w:start w:val="1"/>
      <w:numFmt w:val="decimal"/>
      <w:lvlText w:val="%3)"/>
      <w:lvlJc w:val="left"/>
      <w:pPr>
        <w:ind w:left="2678" w:hanging="47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5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4" w:hanging="469"/>
      </w:pPr>
      <w:rPr>
        <w:rFonts w:hint="default"/>
      </w:rPr>
    </w:lvl>
  </w:abstractNum>
  <w:abstractNum w:abstractNumId="1" w15:restartNumberingAfterBreak="0">
    <w:nsid w:val="00F90D5A"/>
    <w:multiLevelType w:val="multilevel"/>
    <w:tmpl w:val="095A3978"/>
    <w:lvl w:ilvl="0">
      <w:start w:val="1"/>
      <w:numFmt w:val="decimal"/>
      <w:lvlText w:val="%1.0"/>
      <w:lvlJc w:val="left"/>
      <w:pPr>
        <w:ind w:left="818" w:hanging="688"/>
      </w:pPr>
      <w:rPr>
        <w:rFonts w:ascii="Arial" w:eastAsia="Arial" w:hAnsi="Arial" w:hint="default"/>
        <w:b/>
        <w:bCs/>
        <w:color w:val="1A1A1A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02" w:hanging="669"/>
      </w:pPr>
      <w:rPr>
        <w:rFonts w:ascii="Arial" w:eastAsia="Times New Roman" w:hAnsi="Arial" w:cs="Arial" w:hint="default"/>
        <w:color w:val="1A1A1A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32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669"/>
      </w:pPr>
      <w:rPr>
        <w:rFonts w:hint="default"/>
      </w:rPr>
    </w:lvl>
  </w:abstractNum>
  <w:abstractNum w:abstractNumId="2" w15:restartNumberingAfterBreak="0">
    <w:nsid w:val="14A65853"/>
    <w:multiLevelType w:val="hybridMultilevel"/>
    <w:tmpl w:val="A82058EC"/>
    <w:lvl w:ilvl="0" w:tplc="246EDEDE">
      <w:start w:val="2"/>
      <w:numFmt w:val="decimal"/>
      <w:lvlText w:val="%1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59AB"/>
    <w:multiLevelType w:val="hybridMultilevel"/>
    <w:tmpl w:val="17F0DB6E"/>
    <w:lvl w:ilvl="0" w:tplc="9B823CA2">
      <w:start w:val="1"/>
      <w:numFmt w:val="upperLetter"/>
      <w:lvlText w:val="%1."/>
      <w:lvlJc w:val="left"/>
      <w:pPr>
        <w:ind w:left="1970" w:hanging="464"/>
      </w:pPr>
      <w:rPr>
        <w:rFonts w:ascii="Arial" w:eastAsia="Times New Roman" w:hAnsi="Arial" w:cs="Arial" w:hint="default"/>
        <w:color w:val="1A1A1A"/>
        <w:sz w:val="24"/>
        <w:szCs w:val="24"/>
      </w:rPr>
    </w:lvl>
    <w:lvl w:ilvl="1" w:tplc="E8940B22">
      <w:start w:val="1"/>
      <w:numFmt w:val="bullet"/>
      <w:lvlText w:val="•"/>
      <w:lvlJc w:val="left"/>
      <w:pPr>
        <w:ind w:left="2851" w:hanging="464"/>
      </w:pPr>
      <w:rPr>
        <w:rFonts w:hint="default"/>
      </w:rPr>
    </w:lvl>
    <w:lvl w:ilvl="2" w:tplc="78A24CEC">
      <w:start w:val="1"/>
      <w:numFmt w:val="bullet"/>
      <w:lvlText w:val="•"/>
      <w:lvlJc w:val="left"/>
      <w:pPr>
        <w:ind w:left="3732" w:hanging="464"/>
      </w:pPr>
      <w:rPr>
        <w:rFonts w:hint="default"/>
      </w:rPr>
    </w:lvl>
    <w:lvl w:ilvl="3" w:tplc="6B7E3942">
      <w:start w:val="1"/>
      <w:numFmt w:val="bullet"/>
      <w:lvlText w:val="•"/>
      <w:lvlJc w:val="left"/>
      <w:pPr>
        <w:ind w:left="4613" w:hanging="464"/>
      </w:pPr>
      <w:rPr>
        <w:rFonts w:hint="default"/>
      </w:rPr>
    </w:lvl>
    <w:lvl w:ilvl="4" w:tplc="28C8C528">
      <w:start w:val="1"/>
      <w:numFmt w:val="bullet"/>
      <w:lvlText w:val="•"/>
      <w:lvlJc w:val="left"/>
      <w:pPr>
        <w:ind w:left="5494" w:hanging="464"/>
      </w:pPr>
      <w:rPr>
        <w:rFonts w:hint="default"/>
      </w:rPr>
    </w:lvl>
    <w:lvl w:ilvl="5" w:tplc="0B806FA0">
      <w:start w:val="1"/>
      <w:numFmt w:val="bullet"/>
      <w:lvlText w:val="•"/>
      <w:lvlJc w:val="left"/>
      <w:pPr>
        <w:ind w:left="6375" w:hanging="464"/>
      </w:pPr>
      <w:rPr>
        <w:rFonts w:hint="default"/>
      </w:rPr>
    </w:lvl>
    <w:lvl w:ilvl="6" w:tplc="D12E7550">
      <w:start w:val="1"/>
      <w:numFmt w:val="bullet"/>
      <w:lvlText w:val="•"/>
      <w:lvlJc w:val="left"/>
      <w:pPr>
        <w:ind w:left="7256" w:hanging="464"/>
      </w:pPr>
      <w:rPr>
        <w:rFonts w:hint="default"/>
      </w:rPr>
    </w:lvl>
    <w:lvl w:ilvl="7" w:tplc="0DCA67FC">
      <w:start w:val="1"/>
      <w:numFmt w:val="bullet"/>
      <w:lvlText w:val="•"/>
      <w:lvlJc w:val="left"/>
      <w:pPr>
        <w:ind w:left="8137" w:hanging="464"/>
      </w:pPr>
      <w:rPr>
        <w:rFonts w:hint="default"/>
      </w:rPr>
    </w:lvl>
    <w:lvl w:ilvl="8" w:tplc="919A544A">
      <w:start w:val="1"/>
      <w:numFmt w:val="bullet"/>
      <w:lvlText w:val="•"/>
      <w:lvlJc w:val="left"/>
      <w:pPr>
        <w:ind w:left="9018" w:hanging="464"/>
      </w:pPr>
      <w:rPr>
        <w:rFonts w:hint="default"/>
      </w:rPr>
    </w:lvl>
  </w:abstractNum>
  <w:abstractNum w:abstractNumId="4" w15:restartNumberingAfterBreak="0">
    <w:nsid w:val="35343A5E"/>
    <w:multiLevelType w:val="multilevel"/>
    <w:tmpl w:val="D92639A8"/>
    <w:lvl w:ilvl="0">
      <w:start w:val="2"/>
      <w:numFmt w:val="decimal"/>
      <w:lvlText w:val="2.%1"/>
      <w:lvlJc w:val="left"/>
      <w:pPr>
        <w:ind w:left="809" w:hanging="698"/>
      </w:pPr>
      <w:rPr>
        <w:rFonts w:ascii="Arial" w:eastAsia="Times New Roman" w:hAnsi="Arial" w:cs="Arial" w:hint="default"/>
        <w:color w:val="1A1A1A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955" w:hanging="469"/>
      </w:pPr>
      <w:rPr>
        <w:rFonts w:ascii="Times New Roman" w:eastAsia="Times New Roman" w:hAnsi="Times New Roman" w:hint="default"/>
        <w:color w:val="1A1A1A"/>
        <w:sz w:val="23"/>
        <w:szCs w:val="23"/>
      </w:rPr>
    </w:lvl>
    <w:lvl w:ilvl="2">
      <w:start w:val="1"/>
      <w:numFmt w:val="decimal"/>
      <w:lvlText w:val="%3)"/>
      <w:lvlJc w:val="left"/>
      <w:pPr>
        <w:ind w:left="2678" w:hanging="47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5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4" w:hanging="469"/>
      </w:pPr>
      <w:rPr>
        <w:rFonts w:hint="default"/>
      </w:rPr>
    </w:lvl>
  </w:abstractNum>
  <w:abstractNum w:abstractNumId="5" w15:restartNumberingAfterBreak="0">
    <w:nsid w:val="3F585A9B"/>
    <w:multiLevelType w:val="hybridMultilevel"/>
    <w:tmpl w:val="8A18569C"/>
    <w:lvl w:ilvl="0" w:tplc="23CA5FEC">
      <w:start w:val="10"/>
      <w:numFmt w:val="upperLetter"/>
      <w:lvlText w:val="%1."/>
      <w:lvlJc w:val="left"/>
      <w:pPr>
        <w:ind w:left="1948" w:hanging="467"/>
      </w:pPr>
      <w:rPr>
        <w:rFonts w:ascii="Times New Roman" w:eastAsia="Times New Roman" w:hAnsi="Times New Roman" w:hint="default"/>
        <w:color w:val="181818"/>
        <w:w w:val="104"/>
        <w:sz w:val="23"/>
        <w:szCs w:val="23"/>
      </w:rPr>
    </w:lvl>
    <w:lvl w:ilvl="1" w:tplc="76A86CBE">
      <w:start w:val="1"/>
      <w:numFmt w:val="bullet"/>
      <w:lvlText w:val="•"/>
      <w:lvlJc w:val="left"/>
      <w:pPr>
        <w:ind w:left="2825" w:hanging="467"/>
      </w:pPr>
      <w:rPr>
        <w:rFonts w:hint="default"/>
      </w:rPr>
    </w:lvl>
    <w:lvl w:ilvl="2" w:tplc="586222AE">
      <w:start w:val="1"/>
      <w:numFmt w:val="bullet"/>
      <w:lvlText w:val="•"/>
      <w:lvlJc w:val="left"/>
      <w:pPr>
        <w:ind w:left="3702" w:hanging="467"/>
      </w:pPr>
      <w:rPr>
        <w:rFonts w:hint="default"/>
      </w:rPr>
    </w:lvl>
    <w:lvl w:ilvl="3" w:tplc="E7B6C7FE">
      <w:start w:val="1"/>
      <w:numFmt w:val="bullet"/>
      <w:lvlText w:val="•"/>
      <w:lvlJc w:val="left"/>
      <w:pPr>
        <w:ind w:left="4580" w:hanging="467"/>
      </w:pPr>
      <w:rPr>
        <w:rFonts w:hint="default"/>
      </w:rPr>
    </w:lvl>
    <w:lvl w:ilvl="4" w:tplc="DBECAB8C">
      <w:start w:val="1"/>
      <w:numFmt w:val="bullet"/>
      <w:lvlText w:val="•"/>
      <w:lvlJc w:val="left"/>
      <w:pPr>
        <w:ind w:left="5457" w:hanging="467"/>
      </w:pPr>
      <w:rPr>
        <w:rFonts w:hint="default"/>
      </w:rPr>
    </w:lvl>
    <w:lvl w:ilvl="5" w:tplc="B6C4FEB8">
      <w:start w:val="1"/>
      <w:numFmt w:val="bullet"/>
      <w:lvlText w:val="•"/>
      <w:lvlJc w:val="left"/>
      <w:pPr>
        <w:ind w:left="6334" w:hanging="467"/>
      </w:pPr>
      <w:rPr>
        <w:rFonts w:hint="default"/>
      </w:rPr>
    </w:lvl>
    <w:lvl w:ilvl="6" w:tplc="8564ACE4">
      <w:start w:val="1"/>
      <w:numFmt w:val="bullet"/>
      <w:lvlText w:val="•"/>
      <w:lvlJc w:val="left"/>
      <w:pPr>
        <w:ind w:left="7211" w:hanging="467"/>
      </w:pPr>
      <w:rPr>
        <w:rFonts w:hint="default"/>
      </w:rPr>
    </w:lvl>
    <w:lvl w:ilvl="7" w:tplc="58DA36BC">
      <w:start w:val="1"/>
      <w:numFmt w:val="bullet"/>
      <w:lvlText w:val="•"/>
      <w:lvlJc w:val="left"/>
      <w:pPr>
        <w:ind w:left="8088" w:hanging="467"/>
      </w:pPr>
      <w:rPr>
        <w:rFonts w:hint="default"/>
      </w:rPr>
    </w:lvl>
    <w:lvl w:ilvl="8" w:tplc="32205900">
      <w:start w:val="1"/>
      <w:numFmt w:val="bullet"/>
      <w:lvlText w:val="•"/>
      <w:lvlJc w:val="left"/>
      <w:pPr>
        <w:ind w:left="8965" w:hanging="467"/>
      </w:pPr>
      <w:rPr>
        <w:rFonts w:hint="default"/>
      </w:rPr>
    </w:lvl>
  </w:abstractNum>
  <w:abstractNum w:abstractNumId="6" w15:restartNumberingAfterBreak="0">
    <w:nsid w:val="49A20B27"/>
    <w:multiLevelType w:val="multilevel"/>
    <w:tmpl w:val="2F3A2A10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abstractNum w:abstractNumId="7" w15:restartNumberingAfterBreak="0">
    <w:nsid w:val="63DB11A6"/>
    <w:multiLevelType w:val="multilevel"/>
    <w:tmpl w:val="2F3A2A10"/>
    <w:lvl w:ilvl="0">
      <w:start w:val="1"/>
      <w:numFmt w:val="decimal"/>
      <w:lvlText w:val="PART %1"/>
      <w:lvlJc w:val="left"/>
      <w:pPr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Times New Roman" w:hAnsi="Arial" w:cs="Arial" w:hint="default"/>
        <w:b/>
        <w:bCs/>
        <w:sz w:val="24"/>
        <w:szCs w:val="24"/>
        <w:u w:val="none"/>
      </w:rPr>
    </w:lvl>
    <w:lvl w:ilvl="2">
      <w:start w:val="1"/>
      <w:numFmt w:val="upperLetter"/>
      <w:lvlText w:val="%3."/>
      <w:lvlJc w:val="left"/>
      <w:pPr>
        <w:ind w:left="1560" w:hanging="725"/>
      </w:pPr>
      <w:rPr>
        <w:rFonts w:ascii="Arial" w:eastAsia="Times New Roman" w:hAnsi="Arial" w:cs="Arial" w:hint="default"/>
        <w:b w:val="0"/>
        <w:spacing w:val="-1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280" w:hanging="725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995" w:hanging="720"/>
      </w:pPr>
      <w:rPr>
        <w:rFonts w:hint="default"/>
        <w:b w:val="0"/>
        <w:u w:val="none"/>
      </w:rPr>
    </w:lvl>
    <w:lvl w:ilvl="5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  <w:b w:val="0"/>
        <w:u w:val="none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  <w:lvl w:ilvl="8">
      <w:start w:val="1"/>
      <w:numFmt w:val="bullet"/>
      <w:lvlText w:val="•"/>
      <w:lvlJc w:val="left"/>
      <w:pPr>
        <w:ind w:left="1560" w:hanging="721"/>
      </w:pPr>
      <w:rPr>
        <w:rFonts w:hint="default"/>
        <w:b w:val="0"/>
        <w:u w:val="none"/>
      </w:rPr>
    </w:lvl>
  </w:abstractNum>
  <w:abstractNum w:abstractNumId="8" w15:restartNumberingAfterBreak="0">
    <w:nsid w:val="64EE5D26"/>
    <w:multiLevelType w:val="multilevel"/>
    <w:tmpl w:val="226E367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1A1A1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A1A1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A1A1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1A1A1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A1A1A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A1A1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A1A1A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A1A1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A1A1A"/>
      </w:rPr>
    </w:lvl>
  </w:abstractNum>
  <w:abstractNum w:abstractNumId="9" w15:restartNumberingAfterBreak="0">
    <w:nsid w:val="684A2DE3"/>
    <w:multiLevelType w:val="hybridMultilevel"/>
    <w:tmpl w:val="37529170"/>
    <w:lvl w:ilvl="0" w:tplc="F4B8DFFE">
      <w:start w:val="2"/>
      <w:numFmt w:val="upperLetter"/>
      <w:lvlText w:val="%1."/>
      <w:lvlJc w:val="left"/>
      <w:pPr>
        <w:ind w:left="3354" w:hanging="471"/>
      </w:pPr>
      <w:rPr>
        <w:rFonts w:ascii="Arial" w:eastAsia="Arial" w:hAnsi="Arial" w:hint="default"/>
        <w:color w:val="1A1A1A"/>
        <w:w w:val="105"/>
        <w:sz w:val="23"/>
        <w:szCs w:val="23"/>
      </w:rPr>
    </w:lvl>
    <w:lvl w:ilvl="1" w:tplc="A8008916">
      <w:start w:val="1"/>
      <w:numFmt w:val="decimal"/>
      <w:lvlText w:val="%2."/>
      <w:lvlJc w:val="left"/>
      <w:pPr>
        <w:ind w:left="3820" w:hanging="447"/>
        <w:jc w:val="right"/>
      </w:pPr>
      <w:rPr>
        <w:rFonts w:ascii="Times New Roman" w:eastAsia="Times New Roman" w:hAnsi="Times New Roman" w:hint="default"/>
        <w:color w:val="1A1A1A"/>
        <w:spacing w:val="-7"/>
        <w:w w:val="105"/>
        <w:sz w:val="22"/>
        <w:szCs w:val="22"/>
      </w:rPr>
    </w:lvl>
    <w:lvl w:ilvl="2" w:tplc="7A92AA7C">
      <w:start w:val="1"/>
      <w:numFmt w:val="lowerLetter"/>
      <w:lvlText w:val="%3."/>
      <w:lvlJc w:val="left"/>
      <w:pPr>
        <w:ind w:left="4291" w:hanging="466"/>
      </w:pPr>
      <w:rPr>
        <w:rFonts w:ascii="Times New Roman" w:eastAsia="Times New Roman" w:hAnsi="Times New Roman" w:hint="default"/>
        <w:color w:val="1A1A1A"/>
        <w:sz w:val="22"/>
        <w:szCs w:val="22"/>
      </w:rPr>
    </w:lvl>
    <w:lvl w:ilvl="3" w:tplc="C1AC8950">
      <w:start w:val="1"/>
      <w:numFmt w:val="bullet"/>
      <w:lvlText w:val="•"/>
      <w:lvlJc w:val="left"/>
      <w:pPr>
        <w:ind w:left="5209" w:hanging="466"/>
      </w:pPr>
      <w:rPr>
        <w:rFonts w:hint="default"/>
      </w:rPr>
    </w:lvl>
    <w:lvl w:ilvl="4" w:tplc="4D288CE6">
      <w:start w:val="1"/>
      <w:numFmt w:val="bullet"/>
      <w:lvlText w:val="•"/>
      <w:lvlJc w:val="left"/>
      <w:pPr>
        <w:ind w:left="6128" w:hanging="466"/>
      </w:pPr>
      <w:rPr>
        <w:rFonts w:hint="default"/>
      </w:rPr>
    </w:lvl>
    <w:lvl w:ilvl="5" w:tplc="D5BC05B8">
      <w:start w:val="1"/>
      <w:numFmt w:val="bullet"/>
      <w:lvlText w:val="•"/>
      <w:lvlJc w:val="left"/>
      <w:pPr>
        <w:ind w:left="7047" w:hanging="466"/>
      </w:pPr>
      <w:rPr>
        <w:rFonts w:hint="default"/>
      </w:rPr>
    </w:lvl>
    <w:lvl w:ilvl="6" w:tplc="D3C0E32C">
      <w:start w:val="1"/>
      <w:numFmt w:val="bullet"/>
      <w:lvlText w:val="•"/>
      <w:lvlJc w:val="left"/>
      <w:pPr>
        <w:ind w:left="7965" w:hanging="466"/>
      </w:pPr>
      <w:rPr>
        <w:rFonts w:hint="default"/>
      </w:rPr>
    </w:lvl>
    <w:lvl w:ilvl="7" w:tplc="BA307248">
      <w:start w:val="1"/>
      <w:numFmt w:val="bullet"/>
      <w:lvlText w:val="•"/>
      <w:lvlJc w:val="left"/>
      <w:pPr>
        <w:ind w:left="8884" w:hanging="466"/>
      </w:pPr>
      <w:rPr>
        <w:rFonts w:hint="default"/>
      </w:rPr>
    </w:lvl>
    <w:lvl w:ilvl="8" w:tplc="D01EBCF6">
      <w:start w:val="1"/>
      <w:numFmt w:val="bullet"/>
      <w:lvlText w:val="•"/>
      <w:lvlJc w:val="left"/>
      <w:pPr>
        <w:ind w:left="9802" w:hanging="466"/>
      </w:pPr>
      <w:rPr>
        <w:rFonts w:hint="default"/>
      </w:rPr>
    </w:lvl>
  </w:abstractNum>
  <w:abstractNum w:abstractNumId="10" w15:restartNumberingAfterBreak="0">
    <w:nsid w:val="69BD4FE4"/>
    <w:multiLevelType w:val="multilevel"/>
    <w:tmpl w:val="FDF66F00"/>
    <w:lvl w:ilvl="0">
      <w:start w:val="2"/>
      <w:numFmt w:val="decimal"/>
      <w:lvlText w:val="2.%1"/>
      <w:lvlJc w:val="left"/>
      <w:pPr>
        <w:ind w:left="809" w:hanging="698"/>
      </w:pPr>
      <w:rPr>
        <w:rFonts w:ascii="Times New Roman" w:eastAsia="Times New Roman" w:hAnsi="Times New Roman" w:hint="default"/>
        <w:color w:val="1A1A1A"/>
        <w:w w:val="96"/>
        <w:sz w:val="23"/>
        <w:szCs w:val="23"/>
      </w:rPr>
    </w:lvl>
    <w:lvl w:ilvl="1">
      <w:start w:val="1"/>
      <w:numFmt w:val="upperLetter"/>
      <w:lvlText w:val="%2."/>
      <w:lvlJc w:val="left"/>
      <w:pPr>
        <w:ind w:left="1955" w:hanging="469"/>
      </w:pPr>
      <w:rPr>
        <w:rFonts w:ascii="Arial" w:eastAsia="Times New Roman" w:hAnsi="Arial" w:cs="Arial" w:hint="default"/>
        <w:color w:val="1A1A1A"/>
        <w:sz w:val="24"/>
        <w:szCs w:val="24"/>
      </w:rPr>
    </w:lvl>
    <w:lvl w:ilvl="2">
      <w:start w:val="1"/>
      <w:numFmt w:val="decimal"/>
      <w:lvlText w:val="%3)"/>
      <w:lvlJc w:val="left"/>
      <w:pPr>
        <w:ind w:left="2678" w:hanging="47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5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4" w:hanging="469"/>
      </w:pPr>
      <w:rPr>
        <w:rFonts w:hint="default"/>
      </w:rPr>
    </w:lvl>
  </w:abstractNum>
  <w:abstractNum w:abstractNumId="11" w15:restartNumberingAfterBreak="0">
    <w:nsid w:val="75D9490B"/>
    <w:multiLevelType w:val="hybridMultilevel"/>
    <w:tmpl w:val="D6E0F678"/>
    <w:lvl w:ilvl="0" w:tplc="1D246FD6">
      <w:start w:val="3"/>
      <w:numFmt w:val="upperLetter"/>
      <w:lvlText w:val="%1."/>
      <w:lvlJc w:val="left"/>
      <w:pPr>
        <w:ind w:left="3364" w:hanging="471"/>
        <w:jc w:val="right"/>
      </w:pPr>
      <w:rPr>
        <w:rFonts w:ascii="Times New Roman" w:eastAsia="Times New Roman" w:hAnsi="Times New Roman" w:hint="default"/>
        <w:color w:val="1A1A1A"/>
        <w:w w:val="107"/>
        <w:sz w:val="22"/>
        <w:szCs w:val="22"/>
      </w:rPr>
    </w:lvl>
    <w:lvl w:ilvl="1" w:tplc="FBF486B4">
      <w:start w:val="1"/>
      <w:numFmt w:val="bullet"/>
      <w:lvlText w:val="•"/>
      <w:lvlJc w:val="left"/>
      <w:pPr>
        <w:ind w:left="4191" w:hanging="471"/>
      </w:pPr>
      <w:rPr>
        <w:rFonts w:hint="default"/>
      </w:rPr>
    </w:lvl>
    <w:lvl w:ilvl="2" w:tplc="1F161538">
      <w:start w:val="1"/>
      <w:numFmt w:val="bullet"/>
      <w:lvlText w:val="•"/>
      <w:lvlJc w:val="left"/>
      <w:pPr>
        <w:ind w:left="5019" w:hanging="471"/>
      </w:pPr>
      <w:rPr>
        <w:rFonts w:hint="default"/>
      </w:rPr>
    </w:lvl>
    <w:lvl w:ilvl="3" w:tplc="69C29E86">
      <w:start w:val="1"/>
      <w:numFmt w:val="bullet"/>
      <w:lvlText w:val="•"/>
      <w:lvlJc w:val="left"/>
      <w:pPr>
        <w:ind w:left="5847" w:hanging="471"/>
      </w:pPr>
      <w:rPr>
        <w:rFonts w:hint="default"/>
      </w:rPr>
    </w:lvl>
    <w:lvl w:ilvl="4" w:tplc="EF08AD4C">
      <w:start w:val="1"/>
      <w:numFmt w:val="bullet"/>
      <w:lvlText w:val="•"/>
      <w:lvlJc w:val="left"/>
      <w:pPr>
        <w:ind w:left="6674" w:hanging="471"/>
      </w:pPr>
      <w:rPr>
        <w:rFonts w:hint="default"/>
      </w:rPr>
    </w:lvl>
    <w:lvl w:ilvl="5" w:tplc="C5D648D4">
      <w:start w:val="1"/>
      <w:numFmt w:val="bullet"/>
      <w:lvlText w:val="•"/>
      <w:lvlJc w:val="left"/>
      <w:pPr>
        <w:ind w:left="7502" w:hanging="471"/>
      </w:pPr>
      <w:rPr>
        <w:rFonts w:hint="default"/>
      </w:rPr>
    </w:lvl>
    <w:lvl w:ilvl="6" w:tplc="701AF8BC">
      <w:start w:val="1"/>
      <w:numFmt w:val="bullet"/>
      <w:lvlText w:val="•"/>
      <w:lvlJc w:val="left"/>
      <w:pPr>
        <w:ind w:left="8329" w:hanging="471"/>
      </w:pPr>
      <w:rPr>
        <w:rFonts w:hint="default"/>
      </w:rPr>
    </w:lvl>
    <w:lvl w:ilvl="7" w:tplc="0B46B80A">
      <w:start w:val="1"/>
      <w:numFmt w:val="bullet"/>
      <w:lvlText w:val="•"/>
      <w:lvlJc w:val="left"/>
      <w:pPr>
        <w:ind w:left="9157" w:hanging="471"/>
      </w:pPr>
      <w:rPr>
        <w:rFonts w:hint="default"/>
      </w:rPr>
    </w:lvl>
    <w:lvl w:ilvl="8" w:tplc="0AF0F350">
      <w:start w:val="1"/>
      <w:numFmt w:val="bullet"/>
      <w:lvlText w:val="•"/>
      <w:lvlJc w:val="left"/>
      <w:pPr>
        <w:ind w:left="9984" w:hanging="471"/>
      </w:pPr>
      <w:rPr>
        <w:rFonts w:hint="default"/>
      </w:rPr>
    </w:lvl>
  </w:abstractNum>
  <w:num w:numId="1" w16cid:durableId="1425607041">
    <w:abstractNumId w:val="5"/>
  </w:num>
  <w:num w:numId="2" w16cid:durableId="1617329410">
    <w:abstractNumId w:val="11"/>
  </w:num>
  <w:num w:numId="3" w16cid:durableId="776679502">
    <w:abstractNumId w:val="9"/>
  </w:num>
  <w:num w:numId="4" w16cid:durableId="1121191839">
    <w:abstractNumId w:val="10"/>
  </w:num>
  <w:num w:numId="5" w16cid:durableId="579600676">
    <w:abstractNumId w:val="3"/>
  </w:num>
  <w:num w:numId="6" w16cid:durableId="81802590">
    <w:abstractNumId w:val="1"/>
  </w:num>
  <w:num w:numId="7" w16cid:durableId="525676888">
    <w:abstractNumId w:val="2"/>
  </w:num>
  <w:num w:numId="8" w16cid:durableId="1354764314">
    <w:abstractNumId w:val="4"/>
  </w:num>
  <w:num w:numId="9" w16cid:durableId="1294286055">
    <w:abstractNumId w:val="8"/>
  </w:num>
  <w:num w:numId="10" w16cid:durableId="92012">
    <w:abstractNumId w:val="0"/>
  </w:num>
  <w:num w:numId="11" w16cid:durableId="1240363377">
    <w:abstractNumId w:val="6"/>
  </w:num>
  <w:num w:numId="12" w16cid:durableId="854223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A0"/>
    <w:rsid w:val="00011E5B"/>
    <w:rsid w:val="00194BF7"/>
    <w:rsid w:val="002068E9"/>
    <w:rsid w:val="002A3928"/>
    <w:rsid w:val="003F48BB"/>
    <w:rsid w:val="004703BC"/>
    <w:rsid w:val="007763DF"/>
    <w:rsid w:val="007D0364"/>
    <w:rsid w:val="009051BA"/>
    <w:rsid w:val="009662A0"/>
    <w:rsid w:val="00A80DB5"/>
    <w:rsid w:val="00AC182A"/>
    <w:rsid w:val="00C42569"/>
    <w:rsid w:val="00C74838"/>
    <w:rsid w:val="00CA30CE"/>
    <w:rsid w:val="00D219C9"/>
    <w:rsid w:val="00DB16D8"/>
    <w:rsid w:val="00F15C0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6ABFC"/>
  <w15:docId w15:val="{DA2E1253-075F-4219-BCCA-6E03A99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C9"/>
  </w:style>
  <w:style w:type="paragraph" w:styleId="Footer">
    <w:name w:val="footer"/>
    <w:basedOn w:val="Normal"/>
    <w:link w:val="FooterChar"/>
    <w:uiPriority w:val="99"/>
    <w:unhideWhenUsed/>
    <w:rsid w:val="00D2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C9"/>
  </w:style>
  <w:style w:type="character" w:styleId="SubtleEmphasis">
    <w:name w:val="Subtle Emphasis"/>
    <w:basedOn w:val="DefaultParagraphFont"/>
    <w:uiPriority w:val="19"/>
    <w:qFormat/>
    <w:rsid w:val="00011E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33D2-579E-4B7B-877D-FB36B1B8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Culbertson</cp:lastModifiedBy>
  <cp:revision>4</cp:revision>
  <dcterms:created xsi:type="dcterms:W3CDTF">2023-05-03T15:32:00Z</dcterms:created>
  <dcterms:modified xsi:type="dcterms:W3CDTF">2023-05-16T11:31:00Z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