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FBC4" w14:textId="77777777" w:rsidR="00EC7DF3" w:rsidRDefault="00096548" w:rsidP="001E4613">
      <w:pPr>
        <w:jc w:val="center"/>
        <w:rPr>
          <w:rFonts w:ascii="Times New Roman" w:hAnsi="Times New Roman" w:cs="Times New Roman"/>
          <w:b/>
          <w:sz w:val="24"/>
          <w:szCs w:val="24"/>
        </w:rPr>
      </w:pPr>
      <w:r w:rsidRPr="004A791E">
        <w:rPr>
          <w:rFonts w:ascii="Times New Roman" w:hAnsi="Times New Roman" w:cs="Times New Roman"/>
          <w:b/>
          <w:sz w:val="24"/>
          <w:szCs w:val="24"/>
        </w:rPr>
        <w:t>SECTION 01400</w:t>
      </w:r>
    </w:p>
    <w:p w14:paraId="1858FB57" w14:textId="2FCEA9B3" w:rsidR="00096548" w:rsidRPr="004A791E" w:rsidRDefault="00096548" w:rsidP="001E4613">
      <w:pPr>
        <w:jc w:val="center"/>
        <w:rPr>
          <w:rFonts w:ascii="Times New Roman" w:hAnsi="Times New Roman" w:cs="Times New Roman"/>
          <w:b/>
          <w:sz w:val="24"/>
          <w:szCs w:val="24"/>
        </w:rPr>
      </w:pPr>
      <w:r w:rsidRPr="004A791E">
        <w:rPr>
          <w:rFonts w:ascii="Times New Roman" w:hAnsi="Times New Roman" w:cs="Times New Roman"/>
          <w:b/>
          <w:sz w:val="24"/>
          <w:szCs w:val="24"/>
        </w:rPr>
        <w:t>SUBMITTALS</w:t>
      </w:r>
    </w:p>
    <w:p w14:paraId="262C8337" w14:textId="77777777" w:rsidR="007E6567" w:rsidRPr="004A791E" w:rsidRDefault="007E6567" w:rsidP="00096548">
      <w:pPr>
        <w:rPr>
          <w:rFonts w:ascii="Times New Roman" w:hAnsi="Times New Roman" w:cs="Times New Roman"/>
          <w:b/>
          <w:sz w:val="24"/>
          <w:szCs w:val="24"/>
        </w:rPr>
      </w:pPr>
    </w:p>
    <w:p w14:paraId="28AEE7D0" w14:textId="0B71F818" w:rsidR="00096548" w:rsidRPr="004A791E" w:rsidRDefault="00096548" w:rsidP="009715E9">
      <w:pPr>
        <w:pStyle w:val="ListParagraph"/>
        <w:numPr>
          <w:ilvl w:val="0"/>
          <w:numId w:val="1"/>
        </w:numPr>
        <w:rPr>
          <w:rFonts w:ascii="Times New Roman" w:hAnsi="Times New Roman" w:cs="Times New Roman"/>
          <w:b/>
          <w:sz w:val="24"/>
          <w:szCs w:val="24"/>
        </w:rPr>
      </w:pPr>
      <w:r w:rsidRPr="004A791E">
        <w:rPr>
          <w:rFonts w:ascii="Times New Roman" w:hAnsi="Times New Roman" w:cs="Times New Roman"/>
          <w:b/>
          <w:sz w:val="24"/>
          <w:szCs w:val="24"/>
        </w:rPr>
        <w:t>GENERAL</w:t>
      </w:r>
    </w:p>
    <w:p w14:paraId="0E59B621" w14:textId="77777777" w:rsidR="009715E9" w:rsidRPr="004A791E" w:rsidRDefault="009715E9" w:rsidP="009715E9">
      <w:pPr>
        <w:pStyle w:val="ListParagraph"/>
        <w:ind w:left="840"/>
        <w:rPr>
          <w:rFonts w:ascii="Times New Roman" w:hAnsi="Times New Roman" w:cs="Times New Roman"/>
          <w:b/>
          <w:sz w:val="24"/>
          <w:szCs w:val="24"/>
        </w:rPr>
      </w:pPr>
    </w:p>
    <w:p w14:paraId="3472F69A" w14:textId="52436901" w:rsidR="00820389" w:rsidRPr="004A791E" w:rsidRDefault="00C84EBF" w:rsidP="00FB19BB">
      <w:pPr>
        <w:pStyle w:val="ListParagraph"/>
        <w:numPr>
          <w:ilvl w:val="1"/>
          <w:numId w:val="1"/>
        </w:numPr>
        <w:rPr>
          <w:rFonts w:ascii="Times New Roman" w:hAnsi="Times New Roman" w:cs="Times New Roman"/>
          <w:b/>
          <w:bCs/>
          <w:sz w:val="24"/>
          <w:szCs w:val="24"/>
        </w:rPr>
      </w:pPr>
      <w:r w:rsidRPr="004A791E">
        <w:rPr>
          <w:rFonts w:ascii="Times New Roman" w:hAnsi="Times New Roman" w:cs="Times New Roman"/>
          <w:b/>
          <w:bCs/>
          <w:sz w:val="24"/>
          <w:szCs w:val="24"/>
        </w:rPr>
        <w:t>RELATED DOCUMENTS</w:t>
      </w:r>
    </w:p>
    <w:p w14:paraId="6A74D698" w14:textId="77777777" w:rsidR="00096548" w:rsidRPr="004A791E" w:rsidRDefault="00096548" w:rsidP="00C84EBF">
      <w:pPr>
        <w:pStyle w:val="NoSpacing"/>
        <w:numPr>
          <w:ilvl w:val="2"/>
          <w:numId w:val="1"/>
        </w:numPr>
      </w:pPr>
      <w:r w:rsidRPr="004A791E">
        <w:t>The General Provisions of the Contract. Including General and Supplementary Conditions and other General Requirements, and Sections, apply to the work specified in this Section.</w:t>
      </w:r>
    </w:p>
    <w:p w14:paraId="00591762" w14:textId="77777777" w:rsidR="00345A94" w:rsidRPr="004A791E" w:rsidRDefault="00345A94" w:rsidP="00345A94">
      <w:pPr>
        <w:pStyle w:val="ListParagraph"/>
        <w:ind w:left="1560"/>
        <w:rPr>
          <w:rFonts w:ascii="Times New Roman" w:hAnsi="Times New Roman" w:cs="Times New Roman"/>
          <w:sz w:val="24"/>
          <w:szCs w:val="24"/>
        </w:rPr>
      </w:pPr>
    </w:p>
    <w:p w14:paraId="0FD2AE06" w14:textId="3BE8B7B8" w:rsidR="00C84EBF" w:rsidRPr="004A791E" w:rsidRDefault="00C84EBF" w:rsidP="00C84EBF">
      <w:pPr>
        <w:pStyle w:val="ListParagraph"/>
        <w:numPr>
          <w:ilvl w:val="1"/>
          <w:numId w:val="1"/>
        </w:numPr>
        <w:rPr>
          <w:rFonts w:ascii="Times New Roman" w:hAnsi="Times New Roman" w:cs="Times New Roman"/>
          <w:b/>
          <w:bCs/>
          <w:sz w:val="24"/>
          <w:szCs w:val="24"/>
        </w:rPr>
      </w:pPr>
      <w:r w:rsidRPr="004A791E">
        <w:rPr>
          <w:rFonts w:ascii="Times New Roman" w:hAnsi="Times New Roman" w:cs="Times New Roman"/>
          <w:b/>
          <w:bCs/>
          <w:sz w:val="24"/>
          <w:szCs w:val="24"/>
        </w:rPr>
        <w:t>SUBMITTALS</w:t>
      </w:r>
    </w:p>
    <w:p w14:paraId="3BF539FB" w14:textId="77777777" w:rsidR="00C84EBF" w:rsidRPr="004A791E" w:rsidRDefault="00C84EBF" w:rsidP="00C84EBF">
      <w:pPr>
        <w:pStyle w:val="ListParagraph"/>
        <w:ind w:left="840"/>
        <w:rPr>
          <w:rFonts w:ascii="Times New Roman" w:hAnsi="Times New Roman" w:cs="Times New Roman"/>
          <w:sz w:val="24"/>
          <w:szCs w:val="24"/>
          <w:u w:val="single"/>
        </w:rPr>
      </w:pPr>
    </w:p>
    <w:p w14:paraId="436F8ACF" w14:textId="7B232F18" w:rsidR="00096548" w:rsidRPr="004A791E" w:rsidRDefault="004C4444" w:rsidP="00C84EBF">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rPr>
        <w:t>Submittals are to be made in pdf format, either e-mailed or delivered on readable media (such as a flash drive) to the Engineer</w:t>
      </w:r>
      <w:r w:rsidR="00096548"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Larger submittals may also be delivered via a file transfer service (such as an ftp site, Dropbox, or similar method).  </w:t>
      </w:r>
      <w:r w:rsidR="00096548" w:rsidRPr="004A791E">
        <w:rPr>
          <w:rFonts w:ascii="Times New Roman" w:hAnsi="Times New Roman" w:cs="Times New Roman"/>
          <w:sz w:val="24"/>
          <w:szCs w:val="24"/>
        </w:rPr>
        <w:t>Submittals will be reviewed only if approved by General Contractor with its stamp.</w:t>
      </w:r>
    </w:p>
    <w:p w14:paraId="2E5F820B" w14:textId="77777777" w:rsidR="00345A94" w:rsidRPr="004A791E" w:rsidRDefault="00345A94" w:rsidP="00345A94">
      <w:pPr>
        <w:pStyle w:val="ListParagraph"/>
        <w:ind w:left="1560"/>
        <w:rPr>
          <w:rFonts w:ascii="Times New Roman" w:hAnsi="Times New Roman" w:cs="Times New Roman"/>
          <w:sz w:val="24"/>
          <w:szCs w:val="24"/>
        </w:rPr>
      </w:pPr>
    </w:p>
    <w:p w14:paraId="09D86A09" w14:textId="37047B9B" w:rsidR="00C84EBF" w:rsidRPr="004A791E" w:rsidRDefault="00C84EBF" w:rsidP="00FB19BB">
      <w:pPr>
        <w:pStyle w:val="ListParagraph"/>
        <w:numPr>
          <w:ilvl w:val="1"/>
          <w:numId w:val="1"/>
        </w:numPr>
        <w:rPr>
          <w:rFonts w:ascii="Times New Roman" w:hAnsi="Times New Roman" w:cs="Times New Roman"/>
          <w:b/>
          <w:bCs/>
          <w:sz w:val="24"/>
          <w:szCs w:val="24"/>
        </w:rPr>
      </w:pPr>
      <w:r w:rsidRPr="004A791E">
        <w:rPr>
          <w:rFonts w:ascii="Times New Roman" w:hAnsi="Times New Roman" w:cs="Times New Roman"/>
          <w:b/>
          <w:bCs/>
          <w:sz w:val="24"/>
          <w:szCs w:val="24"/>
        </w:rPr>
        <w:t>RESUBMITTALS</w:t>
      </w:r>
    </w:p>
    <w:p w14:paraId="0CE713FD" w14:textId="77777777" w:rsidR="00C84EBF" w:rsidRPr="004A791E" w:rsidRDefault="00C84EBF" w:rsidP="00C84EBF">
      <w:pPr>
        <w:pStyle w:val="ListParagraph"/>
        <w:ind w:left="840"/>
        <w:rPr>
          <w:rFonts w:ascii="Times New Roman" w:hAnsi="Times New Roman" w:cs="Times New Roman"/>
          <w:sz w:val="24"/>
          <w:szCs w:val="24"/>
        </w:rPr>
      </w:pPr>
    </w:p>
    <w:p w14:paraId="40035D7E" w14:textId="2FBD3CF6" w:rsidR="00096548" w:rsidRPr="004A791E" w:rsidRDefault="00096548" w:rsidP="00C84EBF">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rPr>
        <w:t xml:space="preserve">The Engineer shall review up to two (2) shop drawing submittals on individual items for compliance with Contract Documents.  The cost of additional shop drawing reviews </w:t>
      </w:r>
      <w:proofErr w:type="gramStart"/>
      <w:r w:rsidRPr="004A791E">
        <w:rPr>
          <w:rFonts w:ascii="Times New Roman" w:hAnsi="Times New Roman" w:cs="Times New Roman"/>
          <w:sz w:val="24"/>
          <w:szCs w:val="24"/>
        </w:rPr>
        <w:t>in excess of</w:t>
      </w:r>
      <w:proofErr w:type="gramEnd"/>
      <w:r w:rsidRPr="004A791E">
        <w:rPr>
          <w:rFonts w:ascii="Times New Roman" w:hAnsi="Times New Roman" w:cs="Times New Roman"/>
          <w:sz w:val="24"/>
          <w:szCs w:val="24"/>
        </w:rPr>
        <w:t xml:space="preserve"> two (2) submittals for individual items shall be paid by the Contractor to the Engineer at standard billing rates.   Contractors are expected to thoroughly review submittals prior to submission for compliance with the </w:t>
      </w:r>
      <w:r w:rsidR="001E4613" w:rsidRPr="004A791E">
        <w:rPr>
          <w:rFonts w:ascii="Times New Roman" w:hAnsi="Times New Roman" w:cs="Times New Roman"/>
          <w:sz w:val="24"/>
          <w:szCs w:val="24"/>
        </w:rPr>
        <w:t>Contract Documents</w:t>
      </w:r>
      <w:r w:rsidRPr="004A791E">
        <w:rPr>
          <w:rFonts w:ascii="Times New Roman" w:hAnsi="Times New Roman" w:cs="Times New Roman"/>
          <w:sz w:val="24"/>
          <w:szCs w:val="24"/>
        </w:rPr>
        <w:t>.</w:t>
      </w:r>
    </w:p>
    <w:p w14:paraId="3A608E67" w14:textId="77777777" w:rsidR="00345A94" w:rsidRPr="004A791E" w:rsidRDefault="00345A94" w:rsidP="00345A94">
      <w:pPr>
        <w:pStyle w:val="ListParagraph"/>
        <w:ind w:left="1560"/>
        <w:rPr>
          <w:rFonts w:ascii="Times New Roman" w:hAnsi="Times New Roman" w:cs="Times New Roman"/>
          <w:sz w:val="24"/>
          <w:szCs w:val="24"/>
        </w:rPr>
      </w:pPr>
    </w:p>
    <w:p w14:paraId="5C268583" w14:textId="1509C20E" w:rsidR="00096548" w:rsidRPr="004A791E" w:rsidRDefault="00C84EBF" w:rsidP="009715E9">
      <w:pPr>
        <w:pStyle w:val="ListParagraph"/>
        <w:numPr>
          <w:ilvl w:val="1"/>
          <w:numId w:val="1"/>
        </w:numPr>
        <w:rPr>
          <w:rFonts w:ascii="Times New Roman" w:hAnsi="Times New Roman" w:cs="Times New Roman"/>
          <w:b/>
          <w:bCs/>
          <w:sz w:val="24"/>
          <w:szCs w:val="24"/>
        </w:rPr>
      </w:pPr>
      <w:r w:rsidRPr="004A791E">
        <w:rPr>
          <w:rFonts w:ascii="Times New Roman" w:hAnsi="Times New Roman" w:cs="Times New Roman"/>
          <w:b/>
          <w:bCs/>
          <w:sz w:val="24"/>
          <w:szCs w:val="24"/>
        </w:rPr>
        <w:t>ITEMS REQUIRING SUBMITTAL</w:t>
      </w:r>
    </w:p>
    <w:p w14:paraId="396B268B" w14:textId="77777777" w:rsidR="00345A94" w:rsidRPr="004A791E" w:rsidRDefault="00345A94" w:rsidP="00345A94">
      <w:pPr>
        <w:pStyle w:val="ListParagraph"/>
        <w:ind w:left="840"/>
        <w:rPr>
          <w:rFonts w:ascii="Times New Roman" w:hAnsi="Times New Roman" w:cs="Times New Roman"/>
          <w:sz w:val="24"/>
          <w:szCs w:val="24"/>
          <w:u w:val="single"/>
        </w:rPr>
      </w:pPr>
    </w:p>
    <w:p w14:paraId="4CDCCB28" w14:textId="1C049585" w:rsidR="00096548" w:rsidRPr="004A791E" w:rsidRDefault="00096548" w:rsidP="00345A94">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rPr>
        <w:t>The following utility related items including:</w:t>
      </w:r>
    </w:p>
    <w:p w14:paraId="4D6A8BD5" w14:textId="04721D57" w:rsidR="00096548" w:rsidRPr="004A791E" w:rsidRDefault="00096548" w:rsidP="00345A94">
      <w:pPr>
        <w:pStyle w:val="ListParagraph"/>
        <w:numPr>
          <w:ilvl w:val="3"/>
          <w:numId w:val="1"/>
        </w:numPr>
        <w:rPr>
          <w:rFonts w:ascii="Times New Roman" w:hAnsi="Times New Roman" w:cs="Times New Roman"/>
          <w:sz w:val="24"/>
          <w:szCs w:val="24"/>
        </w:rPr>
      </w:pPr>
      <w:r w:rsidRPr="004A791E">
        <w:rPr>
          <w:rFonts w:ascii="Times New Roman" w:hAnsi="Times New Roman" w:cs="Times New Roman"/>
          <w:sz w:val="24"/>
          <w:szCs w:val="24"/>
        </w:rPr>
        <w:t>Pipe materials</w:t>
      </w:r>
    </w:p>
    <w:p w14:paraId="0B833D1A" w14:textId="55A4E387" w:rsidR="00096548" w:rsidRPr="004A791E" w:rsidRDefault="00096548" w:rsidP="00345A94">
      <w:pPr>
        <w:pStyle w:val="ListParagraph"/>
        <w:numPr>
          <w:ilvl w:val="3"/>
          <w:numId w:val="1"/>
        </w:numPr>
        <w:rPr>
          <w:rFonts w:ascii="Times New Roman" w:hAnsi="Times New Roman" w:cs="Times New Roman"/>
          <w:sz w:val="24"/>
          <w:szCs w:val="24"/>
        </w:rPr>
      </w:pPr>
      <w:r w:rsidRPr="004A791E">
        <w:rPr>
          <w:rFonts w:ascii="Times New Roman" w:hAnsi="Times New Roman" w:cs="Times New Roman"/>
          <w:sz w:val="24"/>
          <w:szCs w:val="24"/>
        </w:rPr>
        <w:t>All specialty items such as</w:t>
      </w:r>
      <w:r w:rsidR="001E4613" w:rsidRPr="004A791E">
        <w:rPr>
          <w:rFonts w:ascii="Times New Roman" w:hAnsi="Times New Roman" w:cs="Times New Roman"/>
          <w:sz w:val="24"/>
          <w:szCs w:val="24"/>
        </w:rPr>
        <w:t xml:space="preserve"> manholes frames and covers, etc</w:t>
      </w:r>
      <w:r w:rsidRPr="004A791E">
        <w:rPr>
          <w:rFonts w:ascii="Times New Roman" w:hAnsi="Times New Roman" w:cs="Times New Roman"/>
          <w:sz w:val="24"/>
          <w:szCs w:val="24"/>
        </w:rPr>
        <w:t>.</w:t>
      </w:r>
    </w:p>
    <w:p w14:paraId="44CBD64D" w14:textId="47BAA349" w:rsidR="00096548" w:rsidRPr="004A791E" w:rsidRDefault="00096548" w:rsidP="00345A94">
      <w:pPr>
        <w:pStyle w:val="ListParagraph"/>
        <w:numPr>
          <w:ilvl w:val="3"/>
          <w:numId w:val="1"/>
        </w:numPr>
        <w:rPr>
          <w:rFonts w:ascii="Times New Roman" w:hAnsi="Times New Roman" w:cs="Times New Roman"/>
          <w:sz w:val="24"/>
          <w:szCs w:val="24"/>
        </w:rPr>
      </w:pPr>
      <w:r w:rsidRPr="004A791E">
        <w:rPr>
          <w:rFonts w:ascii="Times New Roman" w:hAnsi="Times New Roman" w:cs="Times New Roman"/>
          <w:sz w:val="24"/>
          <w:szCs w:val="24"/>
        </w:rPr>
        <w:t>Pump</w:t>
      </w:r>
      <w:r w:rsidR="001E4613" w:rsidRPr="004A791E">
        <w:rPr>
          <w:rFonts w:ascii="Times New Roman" w:hAnsi="Times New Roman" w:cs="Times New Roman"/>
          <w:sz w:val="24"/>
          <w:szCs w:val="24"/>
        </w:rPr>
        <w:t>s and</w:t>
      </w:r>
      <w:r w:rsidRPr="004A791E">
        <w:rPr>
          <w:rFonts w:ascii="Times New Roman" w:hAnsi="Times New Roman" w:cs="Times New Roman"/>
          <w:sz w:val="24"/>
          <w:szCs w:val="24"/>
        </w:rPr>
        <w:t xml:space="preserve"> related items.</w:t>
      </w:r>
    </w:p>
    <w:p w14:paraId="5AE9293A" w14:textId="7493CF0B" w:rsidR="00096548" w:rsidRPr="004A791E" w:rsidRDefault="00096548" w:rsidP="00345A94">
      <w:pPr>
        <w:pStyle w:val="ListParagraph"/>
        <w:numPr>
          <w:ilvl w:val="3"/>
          <w:numId w:val="1"/>
        </w:numPr>
        <w:rPr>
          <w:rFonts w:ascii="Times New Roman" w:hAnsi="Times New Roman" w:cs="Times New Roman"/>
          <w:sz w:val="24"/>
          <w:szCs w:val="24"/>
        </w:rPr>
      </w:pPr>
      <w:r w:rsidRPr="004A791E">
        <w:rPr>
          <w:rFonts w:ascii="Times New Roman" w:hAnsi="Times New Roman" w:cs="Times New Roman"/>
          <w:sz w:val="24"/>
          <w:szCs w:val="24"/>
        </w:rPr>
        <w:t xml:space="preserve">All items not in strict conformance with the </w:t>
      </w:r>
      <w:r w:rsidR="001E4613" w:rsidRPr="004A791E">
        <w:rPr>
          <w:rFonts w:ascii="Times New Roman" w:hAnsi="Times New Roman" w:cs="Times New Roman"/>
          <w:sz w:val="24"/>
          <w:szCs w:val="24"/>
        </w:rPr>
        <w:t>Contract Documents</w:t>
      </w:r>
      <w:r w:rsidRPr="004A791E">
        <w:rPr>
          <w:rFonts w:ascii="Times New Roman" w:hAnsi="Times New Roman" w:cs="Times New Roman"/>
          <w:sz w:val="24"/>
          <w:szCs w:val="24"/>
        </w:rPr>
        <w:t>.</w:t>
      </w:r>
    </w:p>
    <w:p w14:paraId="1A4A5F6C" w14:textId="77777777" w:rsidR="00345A94" w:rsidRPr="004A791E" w:rsidRDefault="00345A94" w:rsidP="00345A94">
      <w:pPr>
        <w:pStyle w:val="ListParagraph"/>
        <w:ind w:left="2280"/>
        <w:rPr>
          <w:rFonts w:ascii="Times New Roman" w:hAnsi="Times New Roman" w:cs="Times New Roman"/>
          <w:sz w:val="24"/>
          <w:szCs w:val="24"/>
        </w:rPr>
      </w:pPr>
    </w:p>
    <w:p w14:paraId="3DDF8D6E" w14:textId="6D31BB5A" w:rsidR="00096548" w:rsidRPr="004A791E" w:rsidRDefault="00096548" w:rsidP="00345A94">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rPr>
        <w:t xml:space="preserve">The Contractor is advised that shop drawings </w:t>
      </w:r>
      <w:proofErr w:type="gramStart"/>
      <w:r w:rsidRPr="004A791E">
        <w:rPr>
          <w:rFonts w:ascii="Times New Roman" w:hAnsi="Times New Roman" w:cs="Times New Roman"/>
          <w:sz w:val="24"/>
          <w:szCs w:val="24"/>
        </w:rPr>
        <w:t>shall</w:t>
      </w:r>
      <w:proofErr w:type="gramEnd"/>
      <w:r w:rsidRPr="004A791E">
        <w:rPr>
          <w:rFonts w:ascii="Times New Roman" w:hAnsi="Times New Roman" w:cs="Times New Roman"/>
          <w:sz w:val="24"/>
          <w:szCs w:val="24"/>
        </w:rPr>
        <w:t xml:space="preserve"> be submitted to and approved by the Engineer prior to ordering or installation of said materials.</w:t>
      </w:r>
    </w:p>
    <w:p w14:paraId="38C9F792" w14:textId="77777777" w:rsidR="00345A94" w:rsidRPr="004A791E" w:rsidRDefault="00345A94" w:rsidP="00345A94">
      <w:pPr>
        <w:pStyle w:val="ListParagraph"/>
        <w:ind w:left="1560"/>
        <w:rPr>
          <w:rFonts w:ascii="Times New Roman" w:hAnsi="Times New Roman" w:cs="Times New Roman"/>
          <w:sz w:val="24"/>
          <w:szCs w:val="24"/>
        </w:rPr>
      </w:pPr>
    </w:p>
    <w:p w14:paraId="4B559BE6" w14:textId="0247DD89" w:rsidR="00FB19BB" w:rsidRPr="00EC7DF3" w:rsidRDefault="00096548" w:rsidP="00EC7DF3">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rPr>
        <w:t xml:space="preserve">All equipment and material are subject to meeting the Specifications unless specifically approved in writing as deviations to the Specifications.  An approved shop drawing does not relieve the Contractor of the responsibility of </w:t>
      </w:r>
      <w:r w:rsidRPr="004A791E">
        <w:rPr>
          <w:rFonts w:ascii="Times New Roman" w:hAnsi="Times New Roman" w:cs="Times New Roman"/>
          <w:sz w:val="24"/>
          <w:szCs w:val="24"/>
        </w:rPr>
        <w:lastRenderedPageBreak/>
        <w:t xml:space="preserve">meeting the Specification.  All equipment submitted for review as a shop drawing must clearly indicate any </w:t>
      </w:r>
      <w:proofErr w:type="gramStart"/>
      <w:r w:rsidRPr="004A791E">
        <w:rPr>
          <w:rFonts w:ascii="Times New Roman" w:hAnsi="Times New Roman" w:cs="Times New Roman"/>
          <w:sz w:val="24"/>
          <w:szCs w:val="24"/>
        </w:rPr>
        <w:t>item, which</w:t>
      </w:r>
      <w:proofErr w:type="gramEnd"/>
      <w:r w:rsidRPr="004A791E">
        <w:rPr>
          <w:rFonts w:ascii="Times New Roman" w:hAnsi="Times New Roman" w:cs="Times New Roman"/>
          <w:sz w:val="24"/>
          <w:szCs w:val="24"/>
        </w:rPr>
        <w:t xml:space="preserve"> does not meet the specifications.</w:t>
      </w:r>
    </w:p>
    <w:p w14:paraId="512A4984" w14:textId="016A6CC3" w:rsidR="00345A94" w:rsidRPr="004A791E" w:rsidRDefault="00345A94" w:rsidP="00345A94">
      <w:pPr>
        <w:pStyle w:val="ListParagraph"/>
        <w:ind w:left="1560"/>
        <w:rPr>
          <w:rFonts w:ascii="Times New Roman" w:hAnsi="Times New Roman" w:cs="Times New Roman"/>
          <w:sz w:val="24"/>
          <w:szCs w:val="24"/>
        </w:rPr>
      </w:pPr>
    </w:p>
    <w:p w14:paraId="2357AB8A" w14:textId="34868DD1" w:rsidR="00FB19BB" w:rsidRPr="004A791E" w:rsidRDefault="00C84EBF" w:rsidP="00FB19BB">
      <w:pPr>
        <w:pStyle w:val="ListParagraph"/>
        <w:numPr>
          <w:ilvl w:val="1"/>
          <w:numId w:val="1"/>
        </w:numPr>
        <w:rPr>
          <w:rFonts w:ascii="Times New Roman" w:hAnsi="Times New Roman" w:cs="Times New Roman"/>
          <w:b/>
          <w:bCs/>
          <w:sz w:val="24"/>
          <w:szCs w:val="24"/>
        </w:rPr>
      </w:pPr>
      <w:r w:rsidRPr="004A791E">
        <w:rPr>
          <w:rFonts w:ascii="Times New Roman" w:hAnsi="Times New Roman" w:cs="Times New Roman"/>
          <w:b/>
          <w:bCs/>
          <w:sz w:val="24"/>
          <w:szCs w:val="24"/>
        </w:rPr>
        <w:t>DESCRIPTION OF REQUIREMENTS</w:t>
      </w:r>
    </w:p>
    <w:p w14:paraId="7CCF4386" w14:textId="77777777" w:rsidR="00FB19BB" w:rsidRPr="004A791E" w:rsidRDefault="00FB19BB" w:rsidP="00FB19BB">
      <w:pPr>
        <w:pStyle w:val="ListParagraph"/>
        <w:ind w:left="1440"/>
        <w:rPr>
          <w:rFonts w:ascii="Times New Roman" w:hAnsi="Times New Roman" w:cs="Times New Roman"/>
          <w:sz w:val="24"/>
          <w:szCs w:val="24"/>
          <w:u w:val="single"/>
        </w:rPr>
      </w:pPr>
    </w:p>
    <w:p w14:paraId="31DB28B2" w14:textId="7CA31595" w:rsidR="00345A94" w:rsidRPr="004A791E" w:rsidRDefault="00096548" w:rsidP="00742845">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Submittals</w:t>
      </w:r>
      <w:r w:rsidR="00C84EBF"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Submittals controlled by these general requirements shall include shop drawings, product data, </w:t>
      </w:r>
      <w:proofErr w:type="gramStart"/>
      <w:r w:rsidRPr="004A791E">
        <w:rPr>
          <w:rFonts w:ascii="Times New Roman" w:hAnsi="Times New Roman" w:cs="Times New Roman"/>
          <w:sz w:val="24"/>
          <w:szCs w:val="24"/>
        </w:rPr>
        <w:t>samples</w:t>
      </w:r>
      <w:proofErr w:type="gramEnd"/>
      <w:r w:rsidRPr="004A791E">
        <w:rPr>
          <w:rFonts w:ascii="Times New Roman" w:hAnsi="Times New Roman" w:cs="Times New Roman"/>
          <w:sz w:val="24"/>
          <w:szCs w:val="24"/>
        </w:rPr>
        <w:t xml:space="preserve"> and miscellaneous work-related submittals.  The individual submittal requirements are specified in applicable sections for each unit of work.</w:t>
      </w:r>
    </w:p>
    <w:p w14:paraId="23582B2D" w14:textId="77777777" w:rsidR="00742845" w:rsidRPr="004A791E" w:rsidRDefault="00742845" w:rsidP="00742845">
      <w:pPr>
        <w:pStyle w:val="ListParagraph"/>
        <w:ind w:left="1560"/>
        <w:rPr>
          <w:rFonts w:ascii="Times New Roman" w:hAnsi="Times New Roman" w:cs="Times New Roman"/>
          <w:sz w:val="24"/>
          <w:szCs w:val="24"/>
          <w:u w:val="single"/>
        </w:rPr>
      </w:pPr>
    </w:p>
    <w:p w14:paraId="67B68469" w14:textId="2D4CD74B" w:rsidR="00345A94" w:rsidRPr="004A791E" w:rsidRDefault="00096548" w:rsidP="00FB19BB">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Definitions</w:t>
      </w:r>
      <w:r w:rsidR="00C84EBF" w:rsidRPr="004A791E">
        <w:rPr>
          <w:rFonts w:ascii="Times New Roman" w:hAnsi="Times New Roman" w:cs="Times New Roman"/>
          <w:sz w:val="24"/>
          <w:szCs w:val="24"/>
        </w:rPr>
        <w:t xml:space="preserve">: </w:t>
      </w:r>
      <w:r w:rsidRPr="004A791E">
        <w:rPr>
          <w:rFonts w:ascii="Times New Roman" w:hAnsi="Times New Roman" w:cs="Times New Roman"/>
          <w:sz w:val="24"/>
          <w:szCs w:val="24"/>
        </w:rPr>
        <w:t>The work-related submittals of the Section, in addition to the definitions of the General Conditions and elsewhere in the contract Documents, are further categorized for convenience as follows</w:t>
      </w:r>
      <w:r w:rsidR="00345A94" w:rsidRPr="004A791E">
        <w:rPr>
          <w:rFonts w:ascii="Times New Roman" w:hAnsi="Times New Roman" w:cs="Times New Roman"/>
          <w:sz w:val="24"/>
          <w:szCs w:val="24"/>
        </w:rPr>
        <w:t>.</w:t>
      </w:r>
    </w:p>
    <w:p w14:paraId="52EA7895" w14:textId="77777777" w:rsidR="00345A94" w:rsidRPr="004A791E" w:rsidRDefault="00345A94" w:rsidP="00345A94">
      <w:pPr>
        <w:pStyle w:val="ListParagraph"/>
        <w:ind w:left="2280"/>
        <w:rPr>
          <w:rFonts w:ascii="Times New Roman" w:hAnsi="Times New Roman" w:cs="Times New Roman"/>
          <w:sz w:val="24"/>
          <w:szCs w:val="24"/>
          <w:u w:val="single"/>
        </w:rPr>
      </w:pPr>
    </w:p>
    <w:p w14:paraId="7BF76A73" w14:textId="4C8B3696" w:rsidR="00096548" w:rsidRPr="004A791E" w:rsidRDefault="00096548" w:rsidP="00FB19BB">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Shop Drawings</w:t>
      </w:r>
      <w:r w:rsidR="00C84EBF"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Include specially prepared technical data of all forms including drawings, diagrams, performance curves, data sheets, schedules, templates, patterns, reports, calculations, instructions, </w:t>
      </w:r>
      <w:proofErr w:type="gramStart"/>
      <w:r w:rsidRPr="004A791E">
        <w:rPr>
          <w:rFonts w:ascii="Times New Roman" w:hAnsi="Times New Roman" w:cs="Times New Roman"/>
          <w:sz w:val="24"/>
          <w:szCs w:val="24"/>
        </w:rPr>
        <w:t>measurements</w:t>
      </w:r>
      <w:proofErr w:type="gramEnd"/>
      <w:r w:rsidRPr="004A791E">
        <w:rPr>
          <w:rFonts w:ascii="Times New Roman" w:hAnsi="Times New Roman" w:cs="Times New Roman"/>
          <w:sz w:val="24"/>
          <w:szCs w:val="24"/>
        </w:rPr>
        <w:t xml:space="preserve"> and similar information not in standard printed for application to more than one project.</w:t>
      </w:r>
    </w:p>
    <w:p w14:paraId="48010453" w14:textId="77777777" w:rsidR="00345A94" w:rsidRPr="004A791E" w:rsidRDefault="00345A94" w:rsidP="00345A94">
      <w:pPr>
        <w:pStyle w:val="ListParagraph"/>
        <w:ind w:left="2280"/>
        <w:rPr>
          <w:rFonts w:ascii="Times New Roman" w:hAnsi="Times New Roman" w:cs="Times New Roman"/>
          <w:sz w:val="24"/>
          <w:szCs w:val="24"/>
        </w:rPr>
      </w:pPr>
    </w:p>
    <w:p w14:paraId="076E2CC2" w14:textId="536CA40A" w:rsidR="00096548" w:rsidRPr="004A791E" w:rsidRDefault="00096548" w:rsidP="00FB19BB">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t>Product Data</w:t>
      </w:r>
      <w:r w:rsidR="00C84EBF"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Include standard printed information on materials, products and systems; not </w:t>
      </w:r>
      <w:proofErr w:type="gramStart"/>
      <w:r w:rsidRPr="004A791E">
        <w:rPr>
          <w:rFonts w:ascii="Times New Roman" w:hAnsi="Times New Roman" w:cs="Times New Roman"/>
          <w:sz w:val="24"/>
          <w:szCs w:val="24"/>
        </w:rPr>
        <w:t>specially-prepared</w:t>
      </w:r>
      <w:proofErr w:type="gramEnd"/>
      <w:r w:rsidRPr="004A791E">
        <w:rPr>
          <w:rFonts w:ascii="Times New Roman" w:hAnsi="Times New Roman" w:cs="Times New Roman"/>
          <w:sz w:val="24"/>
          <w:szCs w:val="24"/>
        </w:rPr>
        <w:t xml:space="preserve"> for this project, other than the designation of selections from among available choices printed therein.</w:t>
      </w:r>
    </w:p>
    <w:p w14:paraId="326D10AE" w14:textId="77777777" w:rsidR="00345A94" w:rsidRPr="004A791E" w:rsidRDefault="00345A94" w:rsidP="00345A94">
      <w:pPr>
        <w:pStyle w:val="ListParagraph"/>
        <w:ind w:left="2280"/>
        <w:rPr>
          <w:rFonts w:ascii="Times New Roman" w:hAnsi="Times New Roman" w:cs="Times New Roman"/>
          <w:sz w:val="24"/>
          <w:szCs w:val="24"/>
        </w:rPr>
      </w:pPr>
    </w:p>
    <w:p w14:paraId="2B2265CD" w14:textId="77182FE3" w:rsidR="00742845" w:rsidRPr="004A791E" w:rsidRDefault="00096548" w:rsidP="00742845">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t>Samples</w:t>
      </w:r>
      <w:r w:rsidR="00C84EBF"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Include both fabricated and unfabricated physical examples of materials, </w:t>
      </w:r>
      <w:proofErr w:type="gramStart"/>
      <w:r w:rsidRPr="004A791E">
        <w:rPr>
          <w:rFonts w:ascii="Times New Roman" w:hAnsi="Times New Roman" w:cs="Times New Roman"/>
          <w:sz w:val="24"/>
          <w:szCs w:val="24"/>
        </w:rPr>
        <w:t>products</w:t>
      </w:r>
      <w:proofErr w:type="gramEnd"/>
      <w:r w:rsidRPr="004A791E">
        <w:rPr>
          <w:rFonts w:ascii="Times New Roman" w:hAnsi="Times New Roman" w:cs="Times New Roman"/>
          <w:sz w:val="24"/>
          <w:szCs w:val="24"/>
        </w:rPr>
        <w:t xml:space="preserve"> and units of work; both as complete units and as smaller portions of units of work; either for limited visual inspection or (where indicated) for more detailed testing and analysis</w:t>
      </w:r>
      <w:r w:rsidR="00742845" w:rsidRPr="004A791E">
        <w:rPr>
          <w:rFonts w:ascii="Times New Roman" w:hAnsi="Times New Roman" w:cs="Times New Roman"/>
          <w:sz w:val="24"/>
          <w:szCs w:val="24"/>
        </w:rPr>
        <w:t>.</w:t>
      </w:r>
    </w:p>
    <w:p w14:paraId="578BD976" w14:textId="77777777" w:rsidR="00742845" w:rsidRPr="004A791E" w:rsidRDefault="00742845" w:rsidP="00742845">
      <w:pPr>
        <w:pStyle w:val="ListParagraph"/>
        <w:ind w:left="1560"/>
        <w:rPr>
          <w:rFonts w:ascii="Times New Roman" w:hAnsi="Times New Roman" w:cs="Times New Roman"/>
          <w:sz w:val="24"/>
          <w:szCs w:val="24"/>
        </w:rPr>
      </w:pPr>
    </w:p>
    <w:p w14:paraId="074B95FA" w14:textId="73FB7B6B" w:rsidR="00096548" w:rsidRPr="004A791E" w:rsidRDefault="00096548" w:rsidP="00FB19BB">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Mock-ups</w:t>
      </w:r>
      <w:r w:rsidR="00C84EBF" w:rsidRPr="004A791E">
        <w:rPr>
          <w:rFonts w:ascii="Times New Roman" w:hAnsi="Times New Roman" w:cs="Times New Roman"/>
          <w:sz w:val="24"/>
          <w:szCs w:val="24"/>
        </w:rPr>
        <w:t xml:space="preserve">: </w:t>
      </w:r>
      <w:r w:rsidRPr="004A791E">
        <w:rPr>
          <w:rFonts w:ascii="Times New Roman" w:hAnsi="Times New Roman" w:cs="Times New Roman"/>
          <w:sz w:val="24"/>
          <w:szCs w:val="24"/>
        </w:rPr>
        <w:t>Mock-ups are special forms of samples</w:t>
      </w:r>
      <w:r w:rsidR="007E6567" w:rsidRPr="004A791E">
        <w:rPr>
          <w:rFonts w:ascii="Times New Roman" w:hAnsi="Times New Roman" w:cs="Times New Roman"/>
          <w:sz w:val="24"/>
          <w:szCs w:val="24"/>
        </w:rPr>
        <w:t>, w</w:t>
      </w:r>
      <w:r w:rsidRPr="004A791E">
        <w:rPr>
          <w:rFonts w:ascii="Times New Roman" w:hAnsi="Times New Roman" w:cs="Times New Roman"/>
          <w:sz w:val="24"/>
          <w:szCs w:val="24"/>
        </w:rPr>
        <w:t>hich are too large or otherwise inconvenient for handling in the specified manner for transmittal of sample submittals.</w:t>
      </w:r>
    </w:p>
    <w:p w14:paraId="51290196" w14:textId="77777777" w:rsidR="00345A94" w:rsidRPr="004A791E" w:rsidRDefault="00345A94" w:rsidP="00345A94">
      <w:pPr>
        <w:pStyle w:val="ListParagraph"/>
        <w:ind w:left="2280"/>
        <w:rPr>
          <w:rFonts w:ascii="Times New Roman" w:hAnsi="Times New Roman" w:cs="Times New Roman"/>
          <w:sz w:val="24"/>
          <w:szCs w:val="24"/>
        </w:rPr>
      </w:pPr>
    </w:p>
    <w:p w14:paraId="185D799D" w14:textId="3071576A" w:rsidR="00096548" w:rsidRPr="004A791E" w:rsidRDefault="00096548" w:rsidP="00FB19BB">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Miscellaneous Submittals</w:t>
      </w:r>
      <w:r w:rsidR="00742845" w:rsidRPr="004A791E">
        <w:rPr>
          <w:rFonts w:ascii="Times New Roman" w:hAnsi="Times New Roman" w:cs="Times New Roman"/>
          <w:sz w:val="24"/>
          <w:szCs w:val="24"/>
        </w:rPr>
        <w:t xml:space="preserve">: </w:t>
      </w:r>
      <w:r w:rsidRPr="004A791E">
        <w:rPr>
          <w:rFonts w:ascii="Times New Roman" w:hAnsi="Times New Roman" w:cs="Times New Roman"/>
          <w:sz w:val="24"/>
          <w:szCs w:val="24"/>
        </w:rPr>
        <w:t>Related directly to the work include warranties, maintenance agreement</w:t>
      </w:r>
      <w:r w:rsidR="007E6567" w:rsidRPr="004A791E">
        <w:rPr>
          <w:rFonts w:ascii="Times New Roman" w:hAnsi="Times New Roman" w:cs="Times New Roman"/>
          <w:sz w:val="24"/>
          <w:szCs w:val="24"/>
        </w:rPr>
        <w:t>s, workmanship bonds, survey dat</w:t>
      </w:r>
      <w:r w:rsidRPr="004A791E">
        <w:rPr>
          <w:rFonts w:ascii="Times New Roman" w:hAnsi="Times New Roman" w:cs="Times New Roman"/>
          <w:sz w:val="24"/>
          <w:szCs w:val="24"/>
        </w:rPr>
        <w:t xml:space="preserve">a and reports, physical work records, statements of applicability, quality testing and certifying reports. Copies of industry standards. Record drawings, field measurement data, operating and maintenance </w:t>
      </w:r>
      <w:r w:rsidR="007E6567" w:rsidRPr="004A791E">
        <w:rPr>
          <w:rFonts w:ascii="Times New Roman" w:hAnsi="Times New Roman" w:cs="Times New Roman"/>
          <w:sz w:val="24"/>
          <w:szCs w:val="24"/>
        </w:rPr>
        <w:t>materials, o</w:t>
      </w:r>
      <w:r w:rsidRPr="004A791E">
        <w:rPr>
          <w:rFonts w:ascii="Times New Roman" w:hAnsi="Times New Roman" w:cs="Times New Roman"/>
          <w:sz w:val="24"/>
          <w:szCs w:val="24"/>
        </w:rPr>
        <w:t>verrun stock, security/protection/safety keys and similar information. Dev</w:t>
      </w:r>
      <w:r w:rsidR="007E6567" w:rsidRPr="004A791E">
        <w:rPr>
          <w:rFonts w:ascii="Times New Roman" w:hAnsi="Times New Roman" w:cs="Times New Roman"/>
          <w:sz w:val="24"/>
          <w:szCs w:val="24"/>
        </w:rPr>
        <w:t>ic</w:t>
      </w:r>
      <w:r w:rsidRPr="004A791E">
        <w:rPr>
          <w:rFonts w:ascii="Times New Roman" w:hAnsi="Times New Roman" w:cs="Times New Roman"/>
          <w:sz w:val="24"/>
          <w:szCs w:val="24"/>
        </w:rPr>
        <w:t>es and materials applicable to the work and not processed as shop drawings, product data or samples.</w:t>
      </w:r>
    </w:p>
    <w:p w14:paraId="3A7A6BF4" w14:textId="77777777" w:rsidR="004A791E" w:rsidRPr="004A791E" w:rsidRDefault="004A791E" w:rsidP="004A791E">
      <w:pPr>
        <w:pStyle w:val="ListParagraph"/>
        <w:rPr>
          <w:rFonts w:ascii="Times New Roman" w:hAnsi="Times New Roman" w:cs="Times New Roman"/>
          <w:sz w:val="24"/>
          <w:szCs w:val="24"/>
          <w:u w:val="single"/>
        </w:rPr>
      </w:pPr>
    </w:p>
    <w:p w14:paraId="1DDF94D3" w14:textId="77777777" w:rsidR="00EC7DF3" w:rsidRDefault="00EC7DF3" w:rsidP="00345A94">
      <w:pPr>
        <w:pStyle w:val="ListParagraph"/>
        <w:ind w:left="2280"/>
        <w:rPr>
          <w:rFonts w:ascii="Times New Roman" w:hAnsi="Times New Roman" w:cs="Times New Roman"/>
          <w:sz w:val="24"/>
          <w:szCs w:val="24"/>
        </w:rPr>
      </w:pPr>
    </w:p>
    <w:p w14:paraId="5D2A746E" w14:textId="77777777" w:rsidR="00EC7DF3" w:rsidRDefault="00EC7DF3" w:rsidP="00345A94">
      <w:pPr>
        <w:pStyle w:val="ListParagraph"/>
        <w:ind w:left="2280"/>
        <w:rPr>
          <w:rFonts w:ascii="Times New Roman" w:hAnsi="Times New Roman" w:cs="Times New Roman"/>
          <w:sz w:val="24"/>
          <w:szCs w:val="24"/>
        </w:rPr>
      </w:pPr>
    </w:p>
    <w:p w14:paraId="035131AF" w14:textId="77777777" w:rsidR="00EC7DF3" w:rsidRPr="004A791E" w:rsidRDefault="00EC7DF3" w:rsidP="00345A94">
      <w:pPr>
        <w:pStyle w:val="ListParagraph"/>
        <w:ind w:left="2280"/>
        <w:rPr>
          <w:rFonts w:ascii="Times New Roman" w:hAnsi="Times New Roman" w:cs="Times New Roman"/>
          <w:sz w:val="24"/>
          <w:szCs w:val="24"/>
        </w:rPr>
      </w:pPr>
    </w:p>
    <w:p w14:paraId="49036350" w14:textId="77777777" w:rsidR="00345A94" w:rsidRPr="004A791E" w:rsidRDefault="001E4613" w:rsidP="00345A94">
      <w:pPr>
        <w:pStyle w:val="ListParagraph"/>
        <w:numPr>
          <w:ilvl w:val="1"/>
          <w:numId w:val="1"/>
        </w:numPr>
        <w:rPr>
          <w:rFonts w:ascii="Times New Roman" w:hAnsi="Times New Roman" w:cs="Times New Roman"/>
          <w:b/>
          <w:sz w:val="24"/>
          <w:szCs w:val="24"/>
          <w:u w:val="single"/>
        </w:rPr>
      </w:pPr>
      <w:r w:rsidRPr="004A791E">
        <w:rPr>
          <w:rFonts w:ascii="Times New Roman" w:hAnsi="Times New Roman" w:cs="Times New Roman"/>
          <w:sz w:val="24"/>
          <w:szCs w:val="24"/>
          <w:u w:val="single"/>
        </w:rPr>
        <w:lastRenderedPageBreak/>
        <w:t>General Submittal Requirements</w:t>
      </w:r>
    </w:p>
    <w:p w14:paraId="554E365B" w14:textId="77777777" w:rsidR="00345A94" w:rsidRPr="004A791E" w:rsidRDefault="00345A94" w:rsidP="00345A94">
      <w:pPr>
        <w:pStyle w:val="ListParagraph"/>
        <w:ind w:left="840"/>
        <w:rPr>
          <w:rFonts w:ascii="Times New Roman" w:hAnsi="Times New Roman" w:cs="Times New Roman"/>
          <w:b/>
          <w:sz w:val="24"/>
          <w:szCs w:val="24"/>
          <w:u w:val="single"/>
        </w:rPr>
      </w:pPr>
    </w:p>
    <w:p w14:paraId="425DEE6F" w14:textId="77777777" w:rsidR="004A791E" w:rsidRPr="004A791E" w:rsidRDefault="00096548" w:rsidP="00FB19BB">
      <w:pPr>
        <w:pStyle w:val="ListParagraph"/>
        <w:numPr>
          <w:ilvl w:val="2"/>
          <w:numId w:val="1"/>
        </w:numPr>
        <w:rPr>
          <w:rFonts w:ascii="Times New Roman" w:hAnsi="Times New Roman" w:cs="Times New Roman"/>
          <w:b/>
          <w:sz w:val="24"/>
          <w:szCs w:val="24"/>
          <w:u w:val="single"/>
        </w:rPr>
      </w:pPr>
      <w:r w:rsidRPr="004A791E">
        <w:rPr>
          <w:rFonts w:ascii="Times New Roman" w:hAnsi="Times New Roman" w:cs="Times New Roman"/>
          <w:sz w:val="24"/>
          <w:szCs w:val="24"/>
        </w:rPr>
        <w:t xml:space="preserve">Where appropriate in various required administrative submittals (listings of products, manufacturers, </w:t>
      </w:r>
      <w:proofErr w:type="gramStart"/>
      <w:r w:rsidRPr="004A791E">
        <w:rPr>
          <w:rFonts w:ascii="Times New Roman" w:hAnsi="Times New Roman" w:cs="Times New Roman"/>
          <w:sz w:val="24"/>
          <w:szCs w:val="24"/>
        </w:rPr>
        <w:t>suppliers</w:t>
      </w:r>
      <w:proofErr w:type="gramEnd"/>
      <w:r w:rsidRPr="004A791E">
        <w:rPr>
          <w:rFonts w:ascii="Times New Roman" w:hAnsi="Times New Roman" w:cs="Times New Roman"/>
          <w:sz w:val="24"/>
          <w:szCs w:val="24"/>
        </w:rPr>
        <w:t xml:space="preserve"> and subcontractors, and in job progress schedule), show principal work-related submittal requirements and time schedules for coordination and integration of submittal activity with related work in each instance.</w:t>
      </w:r>
    </w:p>
    <w:p w14:paraId="29B77D9F" w14:textId="77777777" w:rsidR="004A791E" w:rsidRPr="004A791E" w:rsidRDefault="004A791E" w:rsidP="004A791E">
      <w:pPr>
        <w:pStyle w:val="ListParagraph"/>
        <w:ind w:left="1560"/>
        <w:rPr>
          <w:rFonts w:ascii="Times New Roman" w:hAnsi="Times New Roman" w:cs="Times New Roman"/>
          <w:b/>
          <w:sz w:val="24"/>
          <w:szCs w:val="24"/>
          <w:u w:val="single"/>
        </w:rPr>
      </w:pPr>
    </w:p>
    <w:p w14:paraId="6E174891" w14:textId="77777777" w:rsidR="004A791E" w:rsidRDefault="00096548" w:rsidP="00FB19BB">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rPr>
        <w:t>Coordinate preparation and processing of submittals with performance of the work so that work will not be delayed by submittals.  Coordinate and sequence different categories of submittals for the same work, and for interfacing units of work, so that one will not be delayed for coordination with another.  No extension of time will be allowed because of failure to properly coordinate and sequence submittals.</w:t>
      </w:r>
    </w:p>
    <w:p w14:paraId="0E47D219" w14:textId="77777777" w:rsidR="004A791E" w:rsidRPr="004A791E" w:rsidRDefault="004A791E" w:rsidP="004A791E">
      <w:pPr>
        <w:pStyle w:val="ListParagraph"/>
        <w:rPr>
          <w:rFonts w:ascii="Times New Roman" w:hAnsi="Times New Roman" w:cs="Times New Roman"/>
          <w:sz w:val="24"/>
          <w:szCs w:val="24"/>
        </w:rPr>
      </w:pPr>
    </w:p>
    <w:p w14:paraId="3C3CB6CD" w14:textId="22172C9D" w:rsidR="00096548" w:rsidRPr="004A791E" w:rsidRDefault="00096548" w:rsidP="00FB19BB">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rPr>
        <w:t>Provide permanent marking on each submittal to identify project, date, Contractor, subcontractor, submittal name and similar information to distinguish it from other submittals.   Show Contractor’s executed review and approval marking and provide space for Engineer’s “Action” marking.  Package each submittal appropriately for transmittal and handling.  Submittals which are received from sources other than through Contractor’s office will be returned “without action”.</w:t>
      </w:r>
    </w:p>
    <w:p w14:paraId="511CAE7B" w14:textId="77777777" w:rsidR="00FB19BB" w:rsidRPr="004A791E" w:rsidRDefault="00FB19BB" w:rsidP="00FB19BB">
      <w:pPr>
        <w:pStyle w:val="NoSpacing"/>
      </w:pPr>
    </w:p>
    <w:p w14:paraId="003DB0C4" w14:textId="23882106" w:rsidR="00096548" w:rsidRPr="004A791E" w:rsidRDefault="001E4613" w:rsidP="009715E9">
      <w:pPr>
        <w:pStyle w:val="ListParagraph"/>
        <w:numPr>
          <w:ilvl w:val="1"/>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Specific Submittal Requirements</w:t>
      </w:r>
    </w:p>
    <w:p w14:paraId="41A73387" w14:textId="77777777" w:rsidR="00FB19BB" w:rsidRPr="004A791E" w:rsidRDefault="00FB19BB" w:rsidP="00FB19BB">
      <w:pPr>
        <w:pStyle w:val="ListParagraph"/>
        <w:ind w:left="840"/>
        <w:rPr>
          <w:rFonts w:ascii="Times New Roman" w:hAnsi="Times New Roman" w:cs="Times New Roman"/>
          <w:sz w:val="24"/>
          <w:szCs w:val="24"/>
          <w:u w:val="single"/>
        </w:rPr>
      </w:pPr>
    </w:p>
    <w:p w14:paraId="0AB98FA9" w14:textId="1F045124" w:rsidR="00FB19BB" w:rsidRPr="004A791E" w:rsidRDefault="00096548" w:rsidP="00FB19BB">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General</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Except as otherwise indicated in individual work sections, comply with general requirements specified herein for each indicated category of submittal.  Provide and process intermediate submittals (where required between initial and final) </w:t>
      </w:r>
      <w:proofErr w:type="gramStart"/>
      <w:r w:rsidRPr="004A791E">
        <w:rPr>
          <w:rFonts w:ascii="Times New Roman" w:hAnsi="Times New Roman" w:cs="Times New Roman"/>
          <w:sz w:val="24"/>
          <w:szCs w:val="24"/>
        </w:rPr>
        <w:t>similar to</w:t>
      </w:r>
      <w:proofErr w:type="gramEnd"/>
      <w:r w:rsidRPr="004A791E">
        <w:rPr>
          <w:rFonts w:ascii="Times New Roman" w:hAnsi="Times New Roman" w:cs="Times New Roman"/>
          <w:sz w:val="24"/>
          <w:szCs w:val="24"/>
        </w:rPr>
        <w:t xml:space="preserve"> initial submittals.</w:t>
      </w:r>
    </w:p>
    <w:p w14:paraId="1CF3620A" w14:textId="77777777" w:rsidR="004A791E" w:rsidRPr="004A791E" w:rsidRDefault="004A791E" w:rsidP="004A791E">
      <w:pPr>
        <w:pStyle w:val="ListParagraph"/>
        <w:ind w:left="1560"/>
        <w:rPr>
          <w:rFonts w:ascii="Times New Roman" w:hAnsi="Times New Roman" w:cs="Times New Roman"/>
          <w:sz w:val="24"/>
          <w:szCs w:val="24"/>
          <w:u w:val="single"/>
        </w:rPr>
      </w:pPr>
    </w:p>
    <w:p w14:paraId="552C549D" w14:textId="79297F38" w:rsidR="004A791E" w:rsidRPr="004A791E" w:rsidRDefault="00096548" w:rsidP="004A791E">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Shop Drawings</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Provide </w:t>
      </w:r>
      <w:proofErr w:type="gramStart"/>
      <w:r w:rsidRPr="004A791E">
        <w:rPr>
          <w:rFonts w:ascii="Times New Roman" w:hAnsi="Times New Roman" w:cs="Times New Roman"/>
          <w:sz w:val="24"/>
          <w:szCs w:val="24"/>
        </w:rPr>
        <w:t>newly-prepared</w:t>
      </w:r>
      <w:proofErr w:type="gramEnd"/>
      <w:r w:rsidRPr="004A791E">
        <w:rPr>
          <w:rFonts w:ascii="Times New Roman" w:hAnsi="Times New Roman" w:cs="Times New Roman"/>
          <w:sz w:val="24"/>
          <w:szCs w:val="24"/>
        </w:rPr>
        <w:t xml:space="preserve"> information. With graphic information at accurate scale (except as otherwise indicated), with name of preparer indicated (firm name).  Show dimensions and </w:t>
      </w:r>
      <w:proofErr w:type="gramStart"/>
      <w:r w:rsidRPr="004A791E">
        <w:rPr>
          <w:rFonts w:ascii="Times New Roman" w:hAnsi="Times New Roman" w:cs="Times New Roman"/>
          <w:sz w:val="24"/>
          <w:szCs w:val="24"/>
        </w:rPr>
        <w:t>note</w:t>
      </w:r>
      <w:proofErr w:type="gramEnd"/>
      <w:r w:rsidRPr="004A791E">
        <w:rPr>
          <w:rFonts w:ascii="Times New Roman" w:hAnsi="Times New Roman" w:cs="Times New Roman"/>
          <w:sz w:val="24"/>
          <w:szCs w:val="24"/>
        </w:rPr>
        <w:t xml:space="preserve"> which are based on field measurement. Identify materials and products in the work shown.  Indicate measurement.  Indicate compliance with standards, and special coordination requirements.  Do not allow shop drawing copies without appropriate final “Action” markings by Engineer to be used in connection with the work.</w:t>
      </w:r>
    </w:p>
    <w:p w14:paraId="6C8F6BED" w14:textId="77777777" w:rsidR="004A791E" w:rsidRPr="004A791E" w:rsidRDefault="004A791E" w:rsidP="004A791E">
      <w:pPr>
        <w:pStyle w:val="ListParagraph"/>
        <w:ind w:left="1560"/>
        <w:rPr>
          <w:rFonts w:ascii="Times New Roman" w:hAnsi="Times New Roman" w:cs="Times New Roman"/>
          <w:sz w:val="24"/>
          <w:szCs w:val="24"/>
          <w:u w:val="single"/>
        </w:rPr>
      </w:pPr>
    </w:p>
    <w:p w14:paraId="08124BF1" w14:textId="2942689D" w:rsidR="004A791E" w:rsidRPr="004A791E" w:rsidRDefault="00096548" w:rsidP="004A791E">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Initial and Final Submittals</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Distribution will be</w:t>
      </w:r>
      <w:r w:rsidR="007E6567" w:rsidRPr="004A791E">
        <w:rPr>
          <w:rFonts w:ascii="Times New Roman" w:hAnsi="Times New Roman" w:cs="Times New Roman"/>
          <w:sz w:val="24"/>
          <w:szCs w:val="24"/>
        </w:rPr>
        <w:t xml:space="preserve"> electronically via pdf to the Engineer, </w:t>
      </w:r>
      <w:r w:rsidRPr="004A791E">
        <w:rPr>
          <w:rFonts w:ascii="Times New Roman" w:hAnsi="Times New Roman" w:cs="Times New Roman"/>
          <w:sz w:val="24"/>
          <w:szCs w:val="24"/>
        </w:rPr>
        <w:t>Owner</w:t>
      </w:r>
      <w:r w:rsidR="007E6567" w:rsidRPr="004A791E">
        <w:rPr>
          <w:rFonts w:ascii="Times New Roman" w:hAnsi="Times New Roman" w:cs="Times New Roman"/>
          <w:sz w:val="24"/>
          <w:szCs w:val="24"/>
        </w:rPr>
        <w:t xml:space="preserve">, </w:t>
      </w:r>
      <w:r w:rsidRPr="004A791E">
        <w:rPr>
          <w:rFonts w:ascii="Times New Roman" w:hAnsi="Times New Roman" w:cs="Times New Roman"/>
          <w:sz w:val="24"/>
          <w:szCs w:val="24"/>
        </w:rPr>
        <w:t>Inspector</w:t>
      </w:r>
      <w:r w:rsidR="007E6567" w:rsidRPr="004A791E">
        <w:rPr>
          <w:rFonts w:ascii="Times New Roman" w:hAnsi="Times New Roman" w:cs="Times New Roman"/>
          <w:sz w:val="24"/>
          <w:szCs w:val="24"/>
        </w:rPr>
        <w:t xml:space="preserve">, and </w:t>
      </w:r>
      <w:r w:rsidRPr="004A791E">
        <w:rPr>
          <w:rFonts w:ascii="Times New Roman" w:hAnsi="Times New Roman" w:cs="Times New Roman"/>
          <w:sz w:val="24"/>
          <w:szCs w:val="24"/>
        </w:rPr>
        <w:t>Contractor.</w:t>
      </w:r>
    </w:p>
    <w:p w14:paraId="752E30C8" w14:textId="77777777" w:rsidR="004A791E" w:rsidRDefault="004A791E" w:rsidP="004A791E">
      <w:pPr>
        <w:pStyle w:val="ListParagraph"/>
        <w:ind w:left="1560"/>
        <w:rPr>
          <w:rFonts w:ascii="Times New Roman" w:hAnsi="Times New Roman" w:cs="Times New Roman"/>
          <w:sz w:val="24"/>
          <w:szCs w:val="24"/>
          <w:u w:val="single"/>
        </w:rPr>
      </w:pPr>
    </w:p>
    <w:p w14:paraId="1F096139" w14:textId="77777777" w:rsidR="00EC7DF3" w:rsidRPr="004A791E" w:rsidRDefault="00EC7DF3" w:rsidP="004A791E">
      <w:pPr>
        <w:pStyle w:val="ListParagraph"/>
        <w:ind w:left="1560"/>
        <w:rPr>
          <w:rFonts w:ascii="Times New Roman" w:hAnsi="Times New Roman" w:cs="Times New Roman"/>
          <w:sz w:val="24"/>
          <w:szCs w:val="24"/>
          <w:u w:val="single"/>
        </w:rPr>
      </w:pPr>
    </w:p>
    <w:p w14:paraId="5C3837F1" w14:textId="2E20440E" w:rsidR="004A791E" w:rsidRPr="004A791E" w:rsidRDefault="00096548" w:rsidP="004A791E">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lastRenderedPageBreak/>
        <w:t>Product Data</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Collect required data into one submittal for each unit of work or system; and mark each spy to show which choices and options are applicable to project.  Include manufacturer’s standard printed recommendations for application and use, compliance with standards. Application of labels and seals, notation of field measurements which have been checked, and special coordination requirements.  Maintain one (1) set of product data (for each submittal) at project site, available for reference by architect/Engineer or others.</w:t>
      </w:r>
    </w:p>
    <w:p w14:paraId="22C43529" w14:textId="77777777" w:rsidR="004A791E" w:rsidRPr="004A791E" w:rsidRDefault="004A791E" w:rsidP="004A791E">
      <w:pPr>
        <w:pStyle w:val="ListParagraph"/>
        <w:ind w:left="1560"/>
        <w:rPr>
          <w:rFonts w:ascii="Times New Roman" w:hAnsi="Times New Roman" w:cs="Times New Roman"/>
          <w:sz w:val="24"/>
          <w:szCs w:val="24"/>
        </w:rPr>
      </w:pPr>
    </w:p>
    <w:p w14:paraId="286CA811" w14:textId="3C7F3EF7" w:rsidR="004A791E" w:rsidRPr="004A791E" w:rsidRDefault="00096548" w:rsidP="004A791E">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Submittals</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Same as for Shop Drawings.</w:t>
      </w:r>
    </w:p>
    <w:p w14:paraId="6D712385" w14:textId="77777777" w:rsidR="004A791E" w:rsidRPr="004A791E" w:rsidRDefault="004A791E" w:rsidP="004A791E">
      <w:pPr>
        <w:pStyle w:val="ListParagraph"/>
        <w:ind w:left="1560"/>
        <w:rPr>
          <w:rFonts w:ascii="Times New Roman" w:hAnsi="Times New Roman" w:cs="Times New Roman"/>
          <w:sz w:val="24"/>
          <w:szCs w:val="24"/>
          <w:u w:val="single"/>
        </w:rPr>
      </w:pPr>
    </w:p>
    <w:p w14:paraId="758E4B4F" w14:textId="2023C985" w:rsidR="004A791E" w:rsidRPr="004A791E" w:rsidRDefault="00096548" w:rsidP="004A791E">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t>Samples</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Provide units identical with final condition of proposed materials or products for the work.  Include “range” samples (not less than three (3) units) where unavoidable variations must be </w:t>
      </w:r>
      <w:proofErr w:type="gramStart"/>
      <w:r w:rsidRPr="004A791E">
        <w:rPr>
          <w:rFonts w:ascii="Times New Roman" w:hAnsi="Times New Roman" w:cs="Times New Roman"/>
          <w:sz w:val="24"/>
          <w:szCs w:val="24"/>
        </w:rPr>
        <w:t>expected, and</w:t>
      </w:r>
      <w:proofErr w:type="gramEnd"/>
      <w:r w:rsidRPr="004A791E">
        <w:rPr>
          <w:rFonts w:ascii="Times New Roman" w:hAnsi="Times New Roman" w:cs="Times New Roman"/>
          <w:sz w:val="24"/>
          <w:szCs w:val="24"/>
        </w:rPr>
        <w:t xml:space="preserve"> describe or identify variations between units of each set.  Provide full set of optional samples where so indicated.  Include information with each sample to show generic description, source or produce name and manufacturer, limitations, and compliance with standards.  Samples are </w:t>
      </w:r>
      <w:proofErr w:type="spellStart"/>
      <w:r w:rsidRPr="004A791E">
        <w:rPr>
          <w:rFonts w:ascii="Times New Roman" w:hAnsi="Times New Roman" w:cs="Times New Roman"/>
          <w:sz w:val="24"/>
          <w:szCs w:val="24"/>
        </w:rPr>
        <w:t>sumetted</w:t>
      </w:r>
      <w:proofErr w:type="spellEnd"/>
      <w:r w:rsidRPr="004A791E">
        <w:rPr>
          <w:rFonts w:ascii="Times New Roman" w:hAnsi="Times New Roman" w:cs="Times New Roman"/>
          <w:sz w:val="24"/>
          <w:szCs w:val="24"/>
        </w:rPr>
        <w:t xml:space="preserve"> for review and confirmation of color, pattern, </w:t>
      </w:r>
      <w:proofErr w:type="gramStart"/>
      <w:r w:rsidRPr="004A791E">
        <w:rPr>
          <w:rFonts w:ascii="Times New Roman" w:hAnsi="Times New Roman" w:cs="Times New Roman"/>
          <w:sz w:val="24"/>
          <w:szCs w:val="24"/>
        </w:rPr>
        <w:t>texture</w:t>
      </w:r>
      <w:proofErr w:type="gramEnd"/>
      <w:r w:rsidRPr="004A791E">
        <w:rPr>
          <w:rFonts w:ascii="Times New Roman" w:hAnsi="Times New Roman" w:cs="Times New Roman"/>
          <w:sz w:val="24"/>
          <w:szCs w:val="24"/>
        </w:rPr>
        <w:t xml:space="preserve"> and “kind” by Engineer.  Engineer will not “test” samples (except as otherwise indicated) for other requirements, which are therefore the exclusive responsibility of the Contractor.</w:t>
      </w:r>
    </w:p>
    <w:p w14:paraId="03307893" w14:textId="77777777" w:rsidR="004A791E" w:rsidRPr="004A791E" w:rsidRDefault="004A791E" w:rsidP="004A791E">
      <w:pPr>
        <w:pStyle w:val="ListParagraph"/>
        <w:ind w:left="1560"/>
        <w:rPr>
          <w:rFonts w:ascii="Times New Roman" w:hAnsi="Times New Roman" w:cs="Times New Roman"/>
          <w:sz w:val="24"/>
          <w:szCs w:val="24"/>
        </w:rPr>
      </w:pPr>
    </w:p>
    <w:p w14:paraId="1FE4AD08" w14:textId="6939B076" w:rsidR="004A791E" w:rsidRPr="004A791E" w:rsidRDefault="00096548" w:rsidP="004A791E">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General Distribution</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Provide additional distribution of submittals (not included in the </w:t>
      </w:r>
      <w:proofErr w:type="gramStart"/>
      <w:r w:rsidRPr="004A791E">
        <w:rPr>
          <w:rFonts w:ascii="Times New Roman" w:hAnsi="Times New Roman" w:cs="Times New Roman"/>
          <w:sz w:val="24"/>
          <w:szCs w:val="24"/>
        </w:rPr>
        <w:t>aforementioned copy</w:t>
      </w:r>
      <w:proofErr w:type="gramEnd"/>
      <w:r w:rsidRPr="004A791E">
        <w:rPr>
          <w:rFonts w:ascii="Times New Roman" w:hAnsi="Times New Roman" w:cs="Times New Roman"/>
          <w:sz w:val="24"/>
          <w:szCs w:val="24"/>
        </w:rPr>
        <w:t xml:space="preserve"> submittal requirements) to subcontractors, suppliers, fabricators, installers, governing authorities and others as necessary for proper performance of the work.  Include such additional copies in transmittal to Engineer where required to receive “Action” marking before final distribution.</w:t>
      </w:r>
    </w:p>
    <w:p w14:paraId="22227B66" w14:textId="77777777" w:rsidR="004A791E" w:rsidRPr="004A791E" w:rsidRDefault="004A791E" w:rsidP="004A791E">
      <w:pPr>
        <w:pStyle w:val="ListParagraph"/>
        <w:ind w:left="1560"/>
        <w:rPr>
          <w:rFonts w:ascii="Times New Roman" w:hAnsi="Times New Roman" w:cs="Times New Roman"/>
          <w:sz w:val="24"/>
          <w:szCs w:val="24"/>
          <w:u w:val="single"/>
        </w:rPr>
      </w:pPr>
    </w:p>
    <w:p w14:paraId="164D3669" w14:textId="4893346F" w:rsidR="004A791E" w:rsidRPr="004A791E" w:rsidRDefault="00096548" w:rsidP="004A791E">
      <w:pPr>
        <w:pStyle w:val="ListParagraph"/>
        <w:numPr>
          <w:ilvl w:val="2"/>
          <w:numId w:val="1"/>
        </w:numPr>
        <w:rPr>
          <w:rFonts w:ascii="Times New Roman" w:hAnsi="Times New Roman" w:cs="Times New Roman"/>
          <w:sz w:val="24"/>
          <w:szCs w:val="24"/>
          <w:u w:val="single"/>
        </w:rPr>
      </w:pPr>
      <w:r w:rsidRPr="004A791E">
        <w:rPr>
          <w:rFonts w:ascii="Times New Roman" w:hAnsi="Times New Roman" w:cs="Times New Roman"/>
          <w:sz w:val="24"/>
          <w:szCs w:val="24"/>
          <w:u w:val="single"/>
        </w:rPr>
        <w:t>Engineers Action</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Where action and return is required or requested, Engineer will review each submittal, mark with “Action”, and where possible return within two (2) weeks of receipt.  Where submittal must be held for coordination, Contractor will be so advised without delay.</w:t>
      </w:r>
    </w:p>
    <w:p w14:paraId="1295C257" w14:textId="77777777" w:rsidR="004A791E" w:rsidRPr="004A791E" w:rsidRDefault="004A791E" w:rsidP="004A791E">
      <w:pPr>
        <w:pStyle w:val="ListParagraph"/>
        <w:ind w:left="1560"/>
        <w:rPr>
          <w:rFonts w:ascii="Times New Roman" w:hAnsi="Times New Roman" w:cs="Times New Roman"/>
          <w:sz w:val="24"/>
          <w:szCs w:val="24"/>
          <w:u w:val="single"/>
        </w:rPr>
      </w:pPr>
    </w:p>
    <w:p w14:paraId="187E79EE" w14:textId="6C21D64F" w:rsidR="004A791E" w:rsidRPr="004A791E" w:rsidRDefault="00096548" w:rsidP="004A791E">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t>Final Unrestricted Release</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Work may proceed, provided it complies with contract documents, when submittal is returned with the following marking:</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“N</w:t>
      </w:r>
      <w:r w:rsidR="004A791E" w:rsidRPr="004A791E">
        <w:rPr>
          <w:rFonts w:ascii="Times New Roman" w:hAnsi="Times New Roman" w:cs="Times New Roman"/>
          <w:sz w:val="24"/>
          <w:szCs w:val="24"/>
        </w:rPr>
        <w:t>o Exceptions Taken</w:t>
      </w:r>
      <w:r w:rsidRPr="004A791E">
        <w:rPr>
          <w:rFonts w:ascii="Times New Roman" w:hAnsi="Times New Roman" w:cs="Times New Roman"/>
          <w:sz w:val="24"/>
          <w:szCs w:val="24"/>
        </w:rPr>
        <w:t>”</w:t>
      </w:r>
    </w:p>
    <w:p w14:paraId="5F1089AC" w14:textId="77777777" w:rsidR="004A791E" w:rsidRPr="004A791E" w:rsidRDefault="004A791E" w:rsidP="004A791E">
      <w:pPr>
        <w:pStyle w:val="ListParagraph"/>
        <w:ind w:left="1560"/>
        <w:rPr>
          <w:rFonts w:ascii="Times New Roman" w:hAnsi="Times New Roman" w:cs="Times New Roman"/>
          <w:sz w:val="24"/>
          <w:szCs w:val="24"/>
        </w:rPr>
      </w:pPr>
    </w:p>
    <w:p w14:paraId="13FFDAAC" w14:textId="766C5A40" w:rsidR="00096548" w:rsidRPr="004A791E" w:rsidRDefault="00096548" w:rsidP="004A791E">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t>Final-But-Restricted Release</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 xml:space="preserve">Work may proceed, provided it complies with notations and corrections on submittal and with contract documents, when submittal is returned with the following marking: “Make Corrections </w:t>
      </w:r>
      <w:proofErr w:type="gramStart"/>
      <w:r w:rsidRPr="004A791E">
        <w:rPr>
          <w:rFonts w:ascii="Times New Roman" w:hAnsi="Times New Roman" w:cs="Times New Roman"/>
          <w:sz w:val="24"/>
          <w:szCs w:val="24"/>
        </w:rPr>
        <w:t>Noted</w:t>
      </w:r>
      <w:proofErr w:type="gramEnd"/>
      <w:r w:rsidRPr="004A791E">
        <w:rPr>
          <w:rFonts w:ascii="Times New Roman" w:hAnsi="Times New Roman" w:cs="Times New Roman"/>
          <w:sz w:val="24"/>
          <w:szCs w:val="24"/>
        </w:rPr>
        <w:t>”</w:t>
      </w:r>
    </w:p>
    <w:p w14:paraId="58B6A55B" w14:textId="77777777" w:rsidR="00FB19BB" w:rsidRPr="004A791E" w:rsidRDefault="00FB19BB" w:rsidP="00FB19BB">
      <w:pPr>
        <w:pStyle w:val="ListParagraph"/>
        <w:rPr>
          <w:rFonts w:ascii="Times New Roman" w:hAnsi="Times New Roman" w:cs="Times New Roman"/>
          <w:sz w:val="24"/>
          <w:szCs w:val="24"/>
        </w:rPr>
      </w:pPr>
    </w:p>
    <w:p w14:paraId="42188418" w14:textId="7BD4C39E" w:rsidR="00FB19BB" w:rsidRPr="00EC7DF3" w:rsidRDefault="00096548" w:rsidP="00EC7DF3">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t>Returned for Resubmittal</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Do not proceed with work.  Revise submittal in accordance with notations thereon, and resubmittals with the following marking to be used in connection with performance of the work:</w:t>
      </w:r>
      <w:r w:rsidR="004A791E" w:rsidRPr="004A791E">
        <w:rPr>
          <w:rFonts w:ascii="Times New Roman" w:hAnsi="Times New Roman" w:cs="Times New Roman"/>
          <w:sz w:val="24"/>
          <w:szCs w:val="24"/>
        </w:rPr>
        <w:t xml:space="preserve"> </w:t>
      </w:r>
      <w:r w:rsidR="001E4613" w:rsidRPr="004A791E">
        <w:rPr>
          <w:rFonts w:ascii="Times New Roman" w:hAnsi="Times New Roman" w:cs="Times New Roman"/>
          <w:sz w:val="24"/>
          <w:szCs w:val="24"/>
        </w:rPr>
        <w:t xml:space="preserve">“Revise and </w:t>
      </w:r>
      <w:proofErr w:type="gramStart"/>
      <w:r w:rsidR="001E4613" w:rsidRPr="004A791E">
        <w:rPr>
          <w:rFonts w:ascii="Times New Roman" w:hAnsi="Times New Roman" w:cs="Times New Roman"/>
          <w:sz w:val="24"/>
          <w:szCs w:val="24"/>
        </w:rPr>
        <w:t>Resubmit</w:t>
      </w:r>
      <w:proofErr w:type="gramEnd"/>
      <w:r w:rsidR="001E4613" w:rsidRPr="004A791E">
        <w:rPr>
          <w:rFonts w:ascii="Times New Roman" w:hAnsi="Times New Roman" w:cs="Times New Roman"/>
          <w:sz w:val="24"/>
          <w:szCs w:val="24"/>
        </w:rPr>
        <w:t>”</w:t>
      </w:r>
    </w:p>
    <w:p w14:paraId="00E425E6" w14:textId="44FD5209" w:rsidR="004A791E" w:rsidRDefault="00096548" w:rsidP="004A791E">
      <w:pPr>
        <w:pStyle w:val="ListParagraph"/>
        <w:numPr>
          <w:ilvl w:val="2"/>
          <w:numId w:val="1"/>
        </w:numPr>
        <w:rPr>
          <w:rFonts w:ascii="Times New Roman" w:hAnsi="Times New Roman" w:cs="Times New Roman"/>
          <w:sz w:val="24"/>
          <w:szCs w:val="24"/>
        </w:rPr>
      </w:pPr>
      <w:r w:rsidRPr="004A791E">
        <w:rPr>
          <w:rFonts w:ascii="Times New Roman" w:hAnsi="Times New Roman" w:cs="Times New Roman"/>
          <w:sz w:val="24"/>
          <w:szCs w:val="24"/>
          <w:u w:val="single"/>
        </w:rPr>
        <w:lastRenderedPageBreak/>
        <w:t>Returned for Noncompliance</w:t>
      </w:r>
      <w:r w:rsidR="004A791E" w:rsidRPr="004A791E">
        <w:rPr>
          <w:rFonts w:ascii="Times New Roman" w:hAnsi="Times New Roman" w:cs="Times New Roman"/>
          <w:sz w:val="24"/>
          <w:szCs w:val="24"/>
        </w:rPr>
        <w:t xml:space="preserve">: </w:t>
      </w:r>
      <w:r w:rsidRPr="004A791E">
        <w:rPr>
          <w:rFonts w:ascii="Times New Roman" w:hAnsi="Times New Roman" w:cs="Times New Roman"/>
          <w:sz w:val="24"/>
          <w:szCs w:val="24"/>
        </w:rPr>
        <w:t>Do not proceed with work.  Product submitted does not comply with Contract Documents.  Resubmit for product complying with the requirements of the Contract Documents.  Do not allow submittal with the following marking to be used in connection with performance of the work:</w:t>
      </w:r>
      <w:r w:rsidR="004A791E" w:rsidRPr="004A791E">
        <w:rPr>
          <w:rFonts w:ascii="Times New Roman" w:hAnsi="Times New Roman" w:cs="Times New Roman"/>
          <w:sz w:val="24"/>
          <w:szCs w:val="24"/>
        </w:rPr>
        <w:t xml:space="preserve"> </w:t>
      </w:r>
      <w:r w:rsidR="001E4613" w:rsidRPr="004A791E">
        <w:rPr>
          <w:rFonts w:ascii="Times New Roman" w:hAnsi="Times New Roman" w:cs="Times New Roman"/>
          <w:sz w:val="24"/>
          <w:szCs w:val="24"/>
        </w:rPr>
        <w:t>“Rejected</w:t>
      </w:r>
      <w:r w:rsidR="004A791E" w:rsidRPr="004A791E">
        <w:rPr>
          <w:rFonts w:ascii="Times New Roman" w:hAnsi="Times New Roman" w:cs="Times New Roman"/>
          <w:sz w:val="24"/>
          <w:szCs w:val="24"/>
        </w:rPr>
        <w:t xml:space="preserve"> – See </w:t>
      </w:r>
      <w:proofErr w:type="gramStart"/>
      <w:r w:rsidR="004A791E" w:rsidRPr="004A791E">
        <w:rPr>
          <w:rFonts w:ascii="Times New Roman" w:hAnsi="Times New Roman" w:cs="Times New Roman"/>
          <w:sz w:val="24"/>
          <w:szCs w:val="24"/>
        </w:rPr>
        <w:t>Remarks</w:t>
      </w:r>
      <w:r w:rsidRPr="004A791E">
        <w:rPr>
          <w:rFonts w:ascii="Times New Roman" w:hAnsi="Times New Roman" w:cs="Times New Roman"/>
          <w:sz w:val="24"/>
          <w:szCs w:val="24"/>
        </w:rPr>
        <w:t>”</w:t>
      </w:r>
      <w:proofErr w:type="gramEnd"/>
    </w:p>
    <w:p w14:paraId="33E500A1" w14:textId="77777777" w:rsidR="004A791E" w:rsidRPr="004A791E" w:rsidRDefault="004A791E" w:rsidP="004A791E">
      <w:pPr>
        <w:pStyle w:val="ListParagraph"/>
        <w:rPr>
          <w:rFonts w:ascii="Times New Roman" w:hAnsi="Times New Roman" w:cs="Times New Roman"/>
          <w:sz w:val="24"/>
          <w:szCs w:val="24"/>
        </w:rPr>
      </w:pPr>
    </w:p>
    <w:p w14:paraId="6A96BD31" w14:textId="77777777" w:rsidR="004A791E" w:rsidRPr="004A791E" w:rsidRDefault="004A791E" w:rsidP="004A791E">
      <w:pPr>
        <w:pStyle w:val="ListParagraph"/>
        <w:ind w:left="1560"/>
        <w:rPr>
          <w:rFonts w:ascii="Times New Roman" w:hAnsi="Times New Roman" w:cs="Times New Roman"/>
          <w:sz w:val="24"/>
          <w:szCs w:val="24"/>
        </w:rPr>
      </w:pPr>
    </w:p>
    <w:p w14:paraId="3FD09E08" w14:textId="610C4B71" w:rsidR="00F90F49" w:rsidRDefault="001E4613" w:rsidP="001E4613">
      <w:pPr>
        <w:pStyle w:val="ListParagraph"/>
        <w:numPr>
          <w:ilvl w:val="0"/>
          <w:numId w:val="1"/>
        </w:numPr>
        <w:rPr>
          <w:rFonts w:ascii="Times New Roman" w:hAnsi="Times New Roman" w:cs="Times New Roman"/>
          <w:b/>
          <w:sz w:val="24"/>
          <w:szCs w:val="24"/>
        </w:rPr>
      </w:pPr>
      <w:r w:rsidRPr="004A791E">
        <w:rPr>
          <w:rFonts w:ascii="Times New Roman" w:hAnsi="Times New Roman" w:cs="Times New Roman"/>
          <w:b/>
          <w:sz w:val="24"/>
          <w:szCs w:val="24"/>
        </w:rPr>
        <w:t>PRODUCTS – NOT USE</w:t>
      </w:r>
      <w:r w:rsidR="00FB19BB" w:rsidRPr="004A791E">
        <w:rPr>
          <w:rFonts w:ascii="Times New Roman" w:hAnsi="Times New Roman" w:cs="Times New Roman"/>
          <w:b/>
          <w:sz w:val="24"/>
          <w:szCs w:val="24"/>
        </w:rPr>
        <w:t>D</w:t>
      </w:r>
    </w:p>
    <w:p w14:paraId="793A30DF" w14:textId="77777777" w:rsidR="004A791E" w:rsidRPr="004A791E" w:rsidRDefault="004A791E" w:rsidP="004A791E">
      <w:pPr>
        <w:pStyle w:val="ListParagraph"/>
        <w:ind w:left="840"/>
        <w:rPr>
          <w:rFonts w:ascii="Times New Roman" w:hAnsi="Times New Roman" w:cs="Times New Roman"/>
          <w:b/>
          <w:sz w:val="24"/>
          <w:szCs w:val="24"/>
        </w:rPr>
      </w:pPr>
    </w:p>
    <w:p w14:paraId="1B2395A8" w14:textId="2BDD1C25" w:rsidR="001E4613" w:rsidRPr="004A791E" w:rsidRDefault="001E4613" w:rsidP="009715E9">
      <w:pPr>
        <w:pStyle w:val="ListParagraph"/>
        <w:numPr>
          <w:ilvl w:val="0"/>
          <w:numId w:val="1"/>
        </w:numPr>
        <w:rPr>
          <w:rFonts w:ascii="Times New Roman" w:hAnsi="Times New Roman" w:cs="Times New Roman"/>
          <w:sz w:val="24"/>
          <w:szCs w:val="24"/>
        </w:rPr>
      </w:pPr>
      <w:r w:rsidRPr="004A791E">
        <w:rPr>
          <w:rFonts w:ascii="Times New Roman" w:hAnsi="Times New Roman" w:cs="Times New Roman"/>
          <w:b/>
          <w:sz w:val="24"/>
          <w:szCs w:val="24"/>
        </w:rPr>
        <w:t>EXECUTION – NOT USED</w:t>
      </w:r>
    </w:p>
    <w:p w14:paraId="39A1ACC0" w14:textId="77777777" w:rsidR="00FB19BB" w:rsidRPr="004A791E" w:rsidRDefault="00FB19BB" w:rsidP="00FB19BB">
      <w:pPr>
        <w:pStyle w:val="ListParagraph"/>
        <w:ind w:left="840"/>
        <w:rPr>
          <w:rFonts w:ascii="Times New Roman" w:hAnsi="Times New Roman" w:cs="Times New Roman"/>
          <w:sz w:val="24"/>
          <w:szCs w:val="24"/>
        </w:rPr>
      </w:pPr>
    </w:p>
    <w:p w14:paraId="3335E805" w14:textId="77777777" w:rsidR="00FB19BB" w:rsidRPr="004A791E" w:rsidRDefault="00FB19BB" w:rsidP="00FB19BB">
      <w:pPr>
        <w:pStyle w:val="ListParagraph"/>
        <w:ind w:left="840"/>
        <w:rPr>
          <w:rFonts w:ascii="Times New Roman" w:hAnsi="Times New Roman" w:cs="Times New Roman"/>
          <w:sz w:val="24"/>
          <w:szCs w:val="24"/>
        </w:rPr>
      </w:pPr>
    </w:p>
    <w:p w14:paraId="0C56A7FE" w14:textId="77777777" w:rsidR="00FB19BB" w:rsidRPr="004A791E" w:rsidRDefault="00FB19BB" w:rsidP="00FB19BB">
      <w:pPr>
        <w:pStyle w:val="ListParagraph"/>
        <w:ind w:left="840"/>
        <w:rPr>
          <w:rFonts w:ascii="Times New Roman" w:hAnsi="Times New Roman" w:cs="Times New Roman"/>
          <w:sz w:val="24"/>
          <w:szCs w:val="24"/>
        </w:rPr>
      </w:pPr>
    </w:p>
    <w:p w14:paraId="48FD209E" w14:textId="77777777" w:rsidR="00FB19BB" w:rsidRPr="004A791E" w:rsidRDefault="00FB19BB" w:rsidP="00FB19BB">
      <w:pPr>
        <w:pStyle w:val="ListParagraph"/>
        <w:ind w:left="840"/>
        <w:rPr>
          <w:rFonts w:ascii="Times New Roman" w:hAnsi="Times New Roman" w:cs="Times New Roman"/>
          <w:sz w:val="24"/>
          <w:szCs w:val="24"/>
        </w:rPr>
      </w:pPr>
    </w:p>
    <w:p w14:paraId="74CE494B" w14:textId="77777777" w:rsidR="00FB19BB" w:rsidRPr="004A791E" w:rsidRDefault="00FB19BB" w:rsidP="00FB19BB">
      <w:pPr>
        <w:pStyle w:val="ListParagraph"/>
        <w:ind w:left="840"/>
        <w:rPr>
          <w:rFonts w:ascii="Times New Roman" w:hAnsi="Times New Roman" w:cs="Times New Roman"/>
          <w:sz w:val="24"/>
          <w:szCs w:val="24"/>
        </w:rPr>
      </w:pPr>
    </w:p>
    <w:p w14:paraId="019AACC6" w14:textId="77777777" w:rsidR="00FB19BB" w:rsidRPr="004A791E" w:rsidRDefault="00FB19BB" w:rsidP="00FB19BB">
      <w:pPr>
        <w:pStyle w:val="ListParagraph"/>
        <w:ind w:left="840"/>
        <w:rPr>
          <w:rFonts w:ascii="Times New Roman" w:hAnsi="Times New Roman" w:cs="Times New Roman"/>
          <w:sz w:val="24"/>
          <w:szCs w:val="24"/>
        </w:rPr>
      </w:pPr>
    </w:p>
    <w:p w14:paraId="0BA60F58" w14:textId="77777777" w:rsidR="00FB19BB" w:rsidRPr="004A791E" w:rsidRDefault="00FB19BB" w:rsidP="00FB19BB">
      <w:pPr>
        <w:pStyle w:val="ListParagraph"/>
        <w:ind w:left="840"/>
        <w:rPr>
          <w:rFonts w:ascii="Times New Roman" w:hAnsi="Times New Roman" w:cs="Times New Roman"/>
          <w:sz w:val="24"/>
          <w:szCs w:val="24"/>
        </w:rPr>
      </w:pPr>
    </w:p>
    <w:p w14:paraId="3CDB3BEF" w14:textId="77777777" w:rsidR="00FB19BB" w:rsidRPr="004A791E" w:rsidRDefault="00FB19BB" w:rsidP="00FB19BB">
      <w:pPr>
        <w:pStyle w:val="ListParagraph"/>
        <w:ind w:left="840"/>
        <w:rPr>
          <w:rFonts w:ascii="Times New Roman" w:hAnsi="Times New Roman" w:cs="Times New Roman"/>
          <w:sz w:val="24"/>
          <w:szCs w:val="24"/>
        </w:rPr>
      </w:pPr>
    </w:p>
    <w:p w14:paraId="5A703B12" w14:textId="77777777" w:rsidR="00FB19BB" w:rsidRPr="004A791E" w:rsidRDefault="00FB19BB" w:rsidP="00FB19BB">
      <w:pPr>
        <w:pStyle w:val="ListParagraph"/>
        <w:ind w:left="840"/>
        <w:rPr>
          <w:rFonts w:ascii="Times New Roman" w:hAnsi="Times New Roman" w:cs="Times New Roman"/>
          <w:sz w:val="24"/>
          <w:szCs w:val="24"/>
        </w:rPr>
      </w:pPr>
    </w:p>
    <w:p w14:paraId="21E30227" w14:textId="77777777" w:rsidR="00FB19BB" w:rsidRPr="004A791E" w:rsidRDefault="00FB19BB" w:rsidP="00FB19BB">
      <w:pPr>
        <w:pStyle w:val="ListParagraph"/>
        <w:ind w:left="840"/>
        <w:rPr>
          <w:rFonts w:ascii="Times New Roman" w:hAnsi="Times New Roman" w:cs="Times New Roman"/>
          <w:sz w:val="24"/>
          <w:szCs w:val="24"/>
        </w:rPr>
      </w:pPr>
    </w:p>
    <w:p w14:paraId="6659B8A9" w14:textId="77777777" w:rsidR="00FB19BB" w:rsidRPr="004A791E" w:rsidRDefault="00FB19BB" w:rsidP="00FB19BB">
      <w:pPr>
        <w:pStyle w:val="ListParagraph"/>
        <w:ind w:left="840"/>
        <w:rPr>
          <w:rFonts w:ascii="Times New Roman" w:hAnsi="Times New Roman" w:cs="Times New Roman"/>
          <w:sz w:val="24"/>
          <w:szCs w:val="24"/>
        </w:rPr>
      </w:pPr>
    </w:p>
    <w:p w14:paraId="04A39832" w14:textId="77777777" w:rsidR="00FB19BB" w:rsidRPr="004A791E" w:rsidRDefault="00FB19BB" w:rsidP="00FB19BB">
      <w:pPr>
        <w:pStyle w:val="ListParagraph"/>
        <w:ind w:left="840"/>
        <w:rPr>
          <w:rFonts w:ascii="Times New Roman" w:hAnsi="Times New Roman" w:cs="Times New Roman"/>
          <w:sz w:val="24"/>
          <w:szCs w:val="24"/>
        </w:rPr>
      </w:pPr>
    </w:p>
    <w:p w14:paraId="451242C0" w14:textId="77777777" w:rsidR="00FB19BB" w:rsidRDefault="00FB19BB" w:rsidP="00FB19BB">
      <w:pPr>
        <w:pStyle w:val="ListParagraph"/>
        <w:ind w:left="840"/>
        <w:rPr>
          <w:rFonts w:ascii="Times New Roman" w:hAnsi="Times New Roman" w:cs="Times New Roman"/>
          <w:sz w:val="24"/>
          <w:szCs w:val="24"/>
        </w:rPr>
      </w:pPr>
    </w:p>
    <w:p w14:paraId="4F086BF0" w14:textId="77777777" w:rsidR="004A791E" w:rsidRDefault="004A791E" w:rsidP="00FB19BB">
      <w:pPr>
        <w:pStyle w:val="ListParagraph"/>
        <w:ind w:left="840"/>
        <w:rPr>
          <w:rFonts w:ascii="Times New Roman" w:hAnsi="Times New Roman" w:cs="Times New Roman"/>
          <w:sz w:val="24"/>
          <w:szCs w:val="24"/>
        </w:rPr>
      </w:pPr>
    </w:p>
    <w:p w14:paraId="5381F8B0" w14:textId="77777777" w:rsidR="004A791E" w:rsidRDefault="004A791E" w:rsidP="00FB19BB">
      <w:pPr>
        <w:pStyle w:val="ListParagraph"/>
        <w:ind w:left="840"/>
        <w:rPr>
          <w:rFonts w:ascii="Times New Roman" w:hAnsi="Times New Roman" w:cs="Times New Roman"/>
          <w:sz w:val="24"/>
          <w:szCs w:val="24"/>
        </w:rPr>
      </w:pPr>
    </w:p>
    <w:p w14:paraId="5BFAC350" w14:textId="77777777" w:rsidR="004A791E" w:rsidRDefault="004A791E" w:rsidP="00FB19BB">
      <w:pPr>
        <w:pStyle w:val="ListParagraph"/>
        <w:ind w:left="840"/>
        <w:rPr>
          <w:rFonts w:ascii="Times New Roman" w:hAnsi="Times New Roman" w:cs="Times New Roman"/>
          <w:sz w:val="24"/>
          <w:szCs w:val="24"/>
        </w:rPr>
      </w:pPr>
    </w:p>
    <w:p w14:paraId="7A37E40F" w14:textId="77777777" w:rsidR="004A791E" w:rsidRDefault="004A791E" w:rsidP="00FB19BB">
      <w:pPr>
        <w:pStyle w:val="ListParagraph"/>
        <w:ind w:left="840"/>
        <w:rPr>
          <w:rFonts w:ascii="Times New Roman" w:hAnsi="Times New Roman" w:cs="Times New Roman"/>
          <w:sz w:val="24"/>
          <w:szCs w:val="24"/>
        </w:rPr>
      </w:pPr>
    </w:p>
    <w:p w14:paraId="09901036" w14:textId="77777777" w:rsidR="004A791E" w:rsidRDefault="004A791E" w:rsidP="00FB19BB">
      <w:pPr>
        <w:pStyle w:val="ListParagraph"/>
        <w:ind w:left="840"/>
        <w:rPr>
          <w:rFonts w:ascii="Times New Roman" w:hAnsi="Times New Roman" w:cs="Times New Roman"/>
          <w:sz w:val="24"/>
          <w:szCs w:val="24"/>
        </w:rPr>
      </w:pPr>
    </w:p>
    <w:p w14:paraId="5816BD96" w14:textId="77777777" w:rsidR="004A791E" w:rsidRDefault="004A791E" w:rsidP="00FB19BB">
      <w:pPr>
        <w:pStyle w:val="ListParagraph"/>
        <w:ind w:left="840"/>
        <w:rPr>
          <w:rFonts w:ascii="Times New Roman" w:hAnsi="Times New Roman" w:cs="Times New Roman"/>
          <w:sz w:val="24"/>
          <w:szCs w:val="24"/>
        </w:rPr>
      </w:pPr>
    </w:p>
    <w:p w14:paraId="2B2F3E89" w14:textId="77777777" w:rsidR="004A791E" w:rsidRDefault="004A791E" w:rsidP="00FB19BB">
      <w:pPr>
        <w:pStyle w:val="ListParagraph"/>
        <w:ind w:left="840"/>
        <w:rPr>
          <w:rFonts w:ascii="Times New Roman" w:hAnsi="Times New Roman" w:cs="Times New Roman"/>
          <w:sz w:val="24"/>
          <w:szCs w:val="24"/>
        </w:rPr>
      </w:pPr>
    </w:p>
    <w:p w14:paraId="7451AB4F" w14:textId="77777777" w:rsidR="004A791E" w:rsidRDefault="004A791E" w:rsidP="00FB19BB">
      <w:pPr>
        <w:pStyle w:val="ListParagraph"/>
        <w:ind w:left="840"/>
        <w:rPr>
          <w:rFonts w:ascii="Times New Roman" w:hAnsi="Times New Roman" w:cs="Times New Roman"/>
          <w:sz w:val="24"/>
          <w:szCs w:val="24"/>
        </w:rPr>
      </w:pPr>
    </w:p>
    <w:p w14:paraId="54FBCBD2" w14:textId="77777777" w:rsidR="004A791E" w:rsidRDefault="004A791E" w:rsidP="00FB19BB">
      <w:pPr>
        <w:pStyle w:val="ListParagraph"/>
        <w:ind w:left="840"/>
        <w:rPr>
          <w:rFonts w:ascii="Times New Roman" w:hAnsi="Times New Roman" w:cs="Times New Roman"/>
          <w:sz w:val="24"/>
          <w:szCs w:val="24"/>
        </w:rPr>
      </w:pPr>
    </w:p>
    <w:p w14:paraId="261C004B" w14:textId="77777777" w:rsidR="004A791E" w:rsidRDefault="004A791E" w:rsidP="00FB19BB">
      <w:pPr>
        <w:pStyle w:val="ListParagraph"/>
        <w:ind w:left="840"/>
        <w:rPr>
          <w:rFonts w:ascii="Times New Roman" w:hAnsi="Times New Roman" w:cs="Times New Roman"/>
          <w:sz w:val="24"/>
          <w:szCs w:val="24"/>
        </w:rPr>
      </w:pPr>
    </w:p>
    <w:p w14:paraId="1D228515" w14:textId="77777777" w:rsidR="004A791E" w:rsidRDefault="004A791E" w:rsidP="00FB19BB">
      <w:pPr>
        <w:pStyle w:val="ListParagraph"/>
        <w:ind w:left="840"/>
        <w:rPr>
          <w:rFonts w:ascii="Times New Roman" w:hAnsi="Times New Roman" w:cs="Times New Roman"/>
          <w:sz w:val="24"/>
          <w:szCs w:val="24"/>
        </w:rPr>
      </w:pPr>
    </w:p>
    <w:p w14:paraId="630ECB90" w14:textId="77777777" w:rsidR="004A791E" w:rsidRDefault="004A791E" w:rsidP="00FB19BB">
      <w:pPr>
        <w:pStyle w:val="ListParagraph"/>
        <w:ind w:left="840"/>
        <w:rPr>
          <w:rFonts w:ascii="Times New Roman" w:hAnsi="Times New Roman" w:cs="Times New Roman"/>
          <w:sz w:val="24"/>
          <w:szCs w:val="24"/>
        </w:rPr>
      </w:pPr>
    </w:p>
    <w:p w14:paraId="3CF4655B" w14:textId="77777777" w:rsidR="004A791E" w:rsidRDefault="004A791E" w:rsidP="00FB19BB">
      <w:pPr>
        <w:pStyle w:val="ListParagraph"/>
        <w:ind w:left="840"/>
        <w:rPr>
          <w:rFonts w:ascii="Times New Roman" w:hAnsi="Times New Roman" w:cs="Times New Roman"/>
          <w:sz w:val="24"/>
          <w:szCs w:val="24"/>
        </w:rPr>
      </w:pPr>
    </w:p>
    <w:p w14:paraId="04C50399" w14:textId="77777777" w:rsidR="004A791E" w:rsidRDefault="004A791E" w:rsidP="00FB19BB">
      <w:pPr>
        <w:pStyle w:val="ListParagraph"/>
        <w:ind w:left="840"/>
        <w:rPr>
          <w:rFonts w:ascii="Times New Roman" w:hAnsi="Times New Roman" w:cs="Times New Roman"/>
          <w:sz w:val="24"/>
          <w:szCs w:val="24"/>
        </w:rPr>
      </w:pPr>
    </w:p>
    <w:p w14:paraId="2E17FCC8" w14:textId="77777777" w:rsidR="004A791E" w:rsidRDefault="004A791E" w:rsidP="00FB19BB">
      <w:pPr>
        <w:pStyle w:val="ListParagraph"/>
        <w:ind w:left="840"/>
        <w:rPr>
          <w:rFonts w:ascii="Times New Roman" w:hAnsi="Times New Roman" w:cs="Times New Roman"/>
          <w:sz w:val="24"/>
          <w:szCs w:val="24"/>
        </w:rPr>
      </w:pPr>
    </w:p>
    <w:p w14:paraId="3ACCED13" w14:textId="77777777" w:rsidR="004A791E" w:rsidRPr="004A791E" w:rsidRDefault="004A791E" w:rsidP="00FB19BB">
      <w:pPr>
        <w:pStyle w:val="ListParagraph"/>
        <w:ind w:left="840"/>
        <w:rPr>
          <w:rFonts w:ascii="Times New Roman" w:hAnsi="Times New Roman" w:cs="Times New Roman"/>
          <w:sz w:val="24"/>
          <w:szCs w:val="24"/>
        </w:rPr>
      </w:pPr>
    </w:p>
    <w:p w14:paraId="19879791" w14:textId="77777777" w:rsidR="00FB19BB" w:rsidRPr="004A791E" w:rsidRDefault="00FB19BB" w:rsidP="00FB19BB">
      <w:pPr>
        <w:pStyle w:val="ListParagraph"/>
        <w:ind w:left="840"/>
        <w:rPr>
          <w:rFonts w:ascii="Times New Roman" w:hAnsi="Times New Roman" w:cs="Times New Roman"/>
          <w:sz w:val="24"/>
          <w:szCs w:val="24"/>
        </w:rPr>
      </w:pPr>
    </w:p>
    <w:p w14:paraId="639F5A68" w14:textId="77777777" w:rsidR="00FB19BB" w:rsidRPr="004A791E" w:rsidRDefault="00FB19BB" w:rsidP="00FB19BB">
      <w:pPr>
        <w:pStyle w:val="ListParagraph"/>
        <w:ind w:left="840"/>
        <w:rPr>
          <w:rFonts w:ascii="Times New Roman" w:hAnsi="Times New Roman" w:cs="Times New Roman"/>
          <w:sz w:val="24"/>
          <w:szCs w:val="24"/>
        </w:rPr>
      </w:pPr>
    </w:p>
    <w:p w14:paraId="142179A3" w14:textId="77777777" w:rsidR="00FB19BB" w:rsidRPr="004A791E" w:rsidRDefault="00FB19BB" w:rsidP="00FB19BB">
      <w:pPr>
        <w:pStyle w:val="ListParagraph"/>
        <w:ind w:left="840"/>
        <w:rPr>
          <w:rFonts w:ascii="Times New Roman" w:hAnsi="Times New Roman" w:cs="Times New Roman"/>
          <w:sz w:val="24"/>
          <w:szCs w:val="24"/>
        </w:rPr>
      </w:pPr>
    </w:p>
    <w:p w14:paraId="3F31033B" w14:textId="77777777" w:rsidR="009835BE" w:rsidRPr="004A791E" w:rsidRDefault="001E4613" w:rsidP="00FB19BB">
      <w:pPr>
        <w:jc w:val="center"/>
        <w:rPr>
          <w:rFonts w:ascii="Times New Roman" w:hAnsi="Times New Roman" w:cs="Times New Roman"/>
          <w:sz w:val="24"/>
          <w:szCs w:val="24"/>
        </w:rPr>
      </w:pPr>
      <w:r w:rsidRPr="004A791E">
        <w:rPr>
          <w:rFonts w:ascii="Times New Roman" w:hAnsi="Times New Roman" w:cs="Times New Roman"/>
          <w:sz w:val="24"/>
          <w:szCs w:val="24"/>
        </w:rPr>
        <w:t>END SECTION</w:t>
      </w:r>
    </w:p>
    <w:sectPr w:rsidR="009835BE" w:rsidRPr="004A79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C3F6" w14:textId="77777777" w:rsidR="00614F0B" w:rsidRDefault="00614F0B" w:rsidP="00614F0B">
      <w:pPr>
        <w:spacing w:after="0" w:line="240" w:lineRule="auto"/>
      </w:pPr>
      <w:r>
        <w:separator/>
      </w:r>
    </w:p>
  </w:endnote>
  <w:endnote w:type="continuationSeparator" w:id="0">
    <w:p w14:paraId="74F8354A" w14:textId="77777777" w:rsidR="00614F0B" w:rsidRDefault="00614F0B" w:rsidP="0061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33DA" w14:textId="7DE0AD30" w:rsidR="00C84EBF" w:rsidRPr="0063458A" w:rsidRDefault="00C84EBF" w:rsidP="00C84EBF">
    <w:pPr>
      <w:pStyle w:val="Footer"/>
      <w:rPr>
        <w:b/>
        <w:bCs/>
      </w:rPr>
    </w:pPr>
    <w:r w:rsidRPr="00C84EBF">
      <w:rPr>
        <w:rFonts w:ascii="Times New Roman" w:hAnsi="Times New Roman" w:cs="Times New Roman"/>
      </w:rPr>
      <w:t>Revised 05/2023</w:t>
    </w:r>
    <w:r w:rsidRPr="00C84EBF">
      <w:rPr>
        <w:rFonts w:ascii="Times New Roman" w:hAnsi="Times New Roman" w:cs="Times New Roman"/>
      </w:rPr>
      <w:tab/>
      <w:t>Section 01</w:t>
    </w:r>
    <w:r w:rsidRPr="00C84EBF">
      <w:rPr>
        <w:rFonts w:ascii="Times New Roman" w:hAnsi="Times New Roman" w:cs="Times New Roman"/>
      </w:rPr>
      <w:t>4</w:t>
    </w:r>
    <w:r w:rsidRPr="00C84EBF">
      <w:rPr>
        <w:rFonts w:ascii="Times New Roman" w:hAnsi="Times New Roman" w:cs="Times New Roman"/>
      </w:rPr>
      <w:t>00</w:t>
    </w:r>
    <w:r w:rsidRPr="00C84EBF">
      <w:rPr>
        <w:rFonts w:ascii="Times New Roman" w:hAnsi="Times New Roman" w:cs="Times New Roman"/>
      </w:rPr>
      <w:tab/>
    </w:r>
    <w:r w:rsidRPr="00C84EBF">
      <w:t xml:space="preserve">Page </w:t>
    </w:r>
    <w:sdt>
      <w:sdtPr>
        <w:id w:val="-1106498964"/>
        <w:docPartObj>
          <w:docPartGallery w:val="Page Numbers (Bottom of Page)"/>
          <w:docPartUnique/>
        </w:docPartObj>
      </w:sdtPr>
      <w:sdtEndPr>
        <w:rPr>
          <w:b/>
          <w:bCs/>
          <w:noProof/>
        </w:rPr>
      </w:sdtEndPr>
      <w:sdtContent>
        <w:r w:rsidRPr="00C84EBF">
          <w:fldChar w:fldCharType="begin"/>
        </w:r>
        <w:r w:rsidRPr="00C84EBF">
          <w:instrText xml:space="preserve"> PAGE   \* MERGEFORMAT </w:instrText>
        </w:r>
        <w:r w:rsidRPr="00C84EBF">
          <w:fldChar w:fldCharType="separate"/>
        </w:r>
        <w:r w:rsidRPr="00C84EBF">
          <w:t>1</w:t>
        </w:r>
        <w:r w:rsidRPr="00C84EBF">
          <w:rPr>
            <w:noProof/>
          </w:rPr>
          <w:fldChar w:fldCharType="end"/>
        </w:r>
      </w:sdtContent>
    </w:sdt>
  </w:p>
  <w:p w14:paraId="63BD4E19" w14:textId="0B36CAAE" w:rsidR="00C84EBF" w:rsidRPr="0063458A" w:rsidRDefault="00C84EBF" w:rsidP="00C84EBF">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7908" w14:textId="77777777" w:rsidR="00614F0B" w:rsidRDefault="00614F0B" w:rsidP="00614F0B">
      <w:pPr>
        <w:spacing w:after="0" w:line="240" w:lineRule="auto"/>
      </w:pPr>
      <w:r>
        <w:separator/>
      </w:r>
    </w:p>
  </w:footnote>
  <w:footnote w:type="continuationSeparator" w:id="0">
    <w:p w14:paraId="2901B3F7" w14:textId="77777777" w:rsidR="00614F0B" w:rsidRDefault="00614F0B" w:rsidP="0061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3F8"/>
    <w:multiLevelType w:val="hybridMultilevel"/>
    <w:tmpl w:val="24EA8280"/>
    <w:lvl w:ilvl="0" w:tplc="64EE594C">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166C4D"/>
    <w:multiLevelType w:val="hybridMultilevel"/>
    <w:tmpl w:val="656A1C60"/>
    <w:lvl w:ilvl="0" w:tplc="8B48D83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BE4F44"/>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3" w15:restartNumberingAfterBreak="0">
    <w:nsid w:val="43D87C32"/>
    <w:multiLevelType w:val="hybridMultilevel"/>
    <w:tmpl w:val="48C2892E"/>
    <w:lvl w:ilvl="0" w:tplc="F02416A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E41E59"/>
    <w:multiLevelType w:val="multilevel"/>
    <w:tmpl w:val="7CECFA4A"/>
    <w:lvl w:ilvl="0">
      <w:start w:val="1"/>
      <w:numFmt w:val="decimal"/>
      <w:lvlText w:val="PART %1"/>
      <w:lvlJc w:val="left"/>
      <w:pPr>
        <w:ind w:left="1560" w:hanging="720"/>
      </w:pPr>
      <w:rPr>
        <w:rFonts w:hint="default"/>
        <w:b/>
        <w:u w:val="none"/>
      </w:rPr>
    </w:lvl>
    <w:lvl w:ilvl="1">
      <w:start w:val="1"/>
      <w:numFmt w:val="decimal"/>
      <w:lvlText w:val="%1.%2"/>
      <w:lvlJc w:val="left"/>
      <w:pPr>
        <w:ind w:left="1560" w:hanging="720"/>
      </w:pPr>
      <w:rPr>
        <w:rFonts w:ascii="Arial" w:eastAsia="Times New Roman" w:hAnsi="Arial" w:cs="Arial" w:hint="default"/>
        <w:b/>
        <w:bCs/>
        <w:sz w:val="24"/>
        <w:szCs w:val="24"/>
        <w:u w:val="none"/>
      </w:rPr>
    </w:lvl>
    <w:lvl w:ilvl="2">
      <w:start w:val="1"/>
      <w:numFmt w:val="upperLetter"/>
      <w:lvlText w:val="%3."/>
      <w:lvlJc w:val="left"/>
      <w:pPr>
        <w:ind w:left="2280" w:hanging="725"/>
      </w:pPr>
      <w:rPr>
        <w:rFonts w:ascii="Arial" w:eastAsia="Times New Roman" w:hAnsi="Arial" w:cs="Arial" w:hint="default"/>
        <w:b w:val="0"/>
        <w:spacing w:val="-1"/>
        <w:sz w:val="24"/>
        <w:szCs w:val="24"/>
        <w:u w:val="none"/>
      </w:rPr>
    </w:lvl>
    <w:lvl w:ilvl="3">
      <w:start w:val="1"/>
      <w:numFmt w:val="decimal"/>
      <w:lvlText w:val="%4."/>
      <w:lvlJc w:val="left"/>
      <w:pPr>
        <w:ind w:left="2635" w:hanging="360"/>
      </w:pPr>
    </w:lvl>
    <w:lvl w:ilvl="4">
      <w:start w:val="1"/>
      <w:numFmt w:val="lowerLetter"/>
      <w:lvlText w:val="(%5)"/>
      <w:lvlJc w:val="left"/>
      <w:pPr>
        <w:tabs>
          <w:tab w:val="num" w:pos="3096"/>
        </w:tabs>
        <w:ind w:left="3715" w:hanging="720"/>
      </w:pPr>
      <w:rPr>
        <w:rFonts w:hint="default"/>
        <w:b w:val="0"/>
        <w:u w:val="none"/>
      </w:rPr>
    </w:lvl>
    <w:lvl w:ilvl="5">
      <w:start w:val="1"/>
      <w:numFmt w:val="bullet"/>
      <w:lvlText w:val="•"/>
      <w:lvlJc w:val="left"/>
      <w:pPr>
        <w:ind w:left="2260" w:hanging="721"/>
      </w:pPr>
      <w:rPr>
        <w:rFonts w:hint="default"/>
        <w:b w:val="0"/>
        <w:u w:val="none"/>
      </w:rPr>
    </w:lvl>
    <w:lvl w:ilvl="6">
      <w:start w:val="1"/>
      <w:numFmt w:val="bullet"/>
      <w:lvlText w:val="•"/>
      <w:lvlJc w:val="left"/>
      <w:pPr>
        <w:ind w:left="2260" w:hanging="721"/>
      </w:pPr>
      <w:rPr>
        <w:rFonts w:hint="default"/>
        <w:b w:val="0"/>
        <w:u w:val="none"/>
      </w:rPr>
    </w:lvl>
    <w:lvl w:ilvl="7">
      <w:start w:val="1"/>
      <w:numFmt w:val="bullet"/>
      <w:lvlText w:val="•"/>
      <w:lvlJc w:val="left"/>
      <w:pPr>
        <w:ind w:left="2280" w:hanging="721"/>
      </w:pPr>
      <w:rPr>
        <w:rFonts w:hint="default"/>
        <w:b w:val="0"/>
        <w:u w:val="none"/>
      </w:rPr>
    </w:lvl>
    <w:lvl w:ilvl="8">
      <w:start w:val="1"/>
      <w:numFmt w:val="bullet"/>
      <w:lvlText w:val="•"/>
      <w:lvlJc w:val="left"/>
      <w:pPr>
        <w:ind w:left="2280" w:hanging="721"/>
      </w:pPr>
      <w:rPr>
        <w:rFonts w:hint="default"/>
        <w:b w:val="0"/>
        <w:u w:val="none"/>
      </w:rPr>
    </w:lvl>
  </w:abstractNum>
  <w:abstractNum w:abstractNumId="5" w15:restartNumberingAfterBreak="0">
    <w:nsid w:val="65140438"/>
    <w:multiLevelType w:val="multilevel"/>
    <w:tmpl w:val="2CE233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A1B6054"/>
    <w:multiLevelType w:val="hybridMultilevel"/>
    <w:tmpl w:val="BE66CAF2"/>
    <w:lvl w:ilvl="0" w:tplc="1C08DABA">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EA70DA"/>
    <w:multiLevelType w:val="multilevel"/>
    <w:tmpl w:val="7CECFA4A"/>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1915" w:hanging="360"/>
      </w:p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num w:numId="1" w16cid:durableId="2000571251">
    <w:abstractNumId w:val="2"/>
  </w:num>
  <w:num w:numId="2" w16cid:durableId="981539761">
    <w:abstractNumId w:val="5"/>
  </w:num>
  <w:num w:numId="3" w16cid:durableId="347295794">
    <w:abstractNumId w:val="1"/>
  </w:num>
  <w:num w:numId="4" w16cid:durableId="43219677">
    <w:abstractNumId w:val="0"/>
  </w:num>
  <w:num w:numId="5" w16cid:durableId="539511232">
    <w:abstractNumId w:val="6"/>
  </w:num>
  <w:num w:numId="6" w16cid:durableId="1360203078">
    <w:abstractNumId w:val="3"/>
  </w:num>
  <w:num w:numId="7" w16cid:durableId="643967360">
    <w:abstractNumId w:val="7"/>
  </w:num>
  <w:num w:numId="8" w16cid:durableId="1548493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48"/>
    <w:rsid w:val="00042D3E"/>
    <w:rsid w:val="00096548"/>
    <w:rsid w:val="000A2C7A"/>
    <w:rsid w:val="001E4613"/>
    <w:rsid w:val="00345A94"/>
    <w:rsid w:val="004653A0"/>
    <w:rsid w:val="004A791E"/>
    <w:rsid w:val="004C4444"/>
    <w:rsid w:val="005D6BCC"/>
    <w:rsid w:val="00614F0B"/>
    <w:rsid w:val="007106A8"/>
    <w:rsid w:val="00742845"/>
    <w:rsid w:val="007E6567"/>
    <w:rsid w:val="00820389"/>
    <w:rsid w:val="00962135"/>
    <w:rsid w:val="009715E9"/>
    <w:rsid w:val="00C0175F"/>
    <w:rsid w:val="00C729C8"/>
    <w:rsid w:val="00C84EBF"/>
    <w:rsid w:val="00E20DCF"/>
    <w:rsid w:val="00EC7DF3"/>
    <w:rsid w:val="00F90F49"/>
    <w:rsid w:val="00FB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5758"/>
  <w15:chartTrackingRefBased/>
  <w15:docId w15:val="{11926DFF-9C28-4B8C-93CE-F90C83D9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613"/>
    <w:rPr>
      <w:sz w:val="16"/>
      <w:szCs w:val="16"/>
    </w:rPr>
  </w:style>
  <w:style w:type="paragraph" w:styleId="CommentText">
    <w:name w:val="annotation text"/>
    <w:basedOn w:val="Normal"/>
    <w:link w:val="CommentTextChar"/>
    <w:uiPriority w:val="99"/>
    <w:semiHidden/>
    <w:unhideWhenUsed/>
    <w:rsid w:val="001E4613"/>
    <w:pPr>
      <w:spacing w:line="240" w:lineRule="auto"/>
    </w:pPr>
    <w:rPr>
      <w:sz w:val="20"/>
      <w:szCs w:val="20"/>
    </w:rPr>
  </w:style>
  <w:style w:type="character" w:customStyle="1" w:styleId="CommentTextChar">
    <w:name w:val="Comment Text Char"/>
    <w:basedOn w:val="DefaultParagraphFont"/>
    <w:link w:val="CommentText"/>
    <w:uiPriority w:val="99"/>
    <w:semiHidden/>
    <w:rsid w:val="001E4613"/>
    <w:rPr>
      <w:sz w:val="20"/>
      <w:szCs w:val="20"/>
    </w:rPr>
  </w:style>
  <w:style w:type="paragraph" w:styleId="CommentSubject">
    <w:name w:val="annotation subject"/>
    <w:basedOn w:val="CommentText"/>
    <w:next w:val="CommentText"/>
    <w:link w:val="CommentSubjectChar"/>
    <w:uiPriority w:val="99"/>
    <w:semiHidden/>
    <w:unhideWhenUsed/>
    <w:rsid w:val="001E4613"/>
    <w:rPr>
      <w:b/>
      <w:bCs/>
    </w:rPr>
  </w:style>
  <w:style w:type="character" w:customStyle="1" w:styleId="CommentSubjectChar">
    <w:name w:val="Comment Subject Char"/>
    <w:basedOn w:val="CommentTextChar"/>
    <w:link w:val="CommentSubject"/>
    <w:uiPriority w:val="99"/>
    <w:semiHidden/>
    <w:rsid w:val="001E4613"/>
    <w:rPr>
      <w:b/>
      <w:bCs/>
      <w:sz w:val="20"/>
      <w:szCs w:val="20"/>
    </w:rPr>
  </w:style>
  <w:style w:type="paragraph" w:styleId="Revision">
    <w:name w:val="Revision"/>
    <w:hidden/>
    <w:uiPriority w:val="99"/>
    <w:semiHidden/>
    <w:rsid w:val="001E4613"/>
    <w:pPr>
      <w:spacing w:after="0" w:line="240" w:lineRule="auto"/>
    </w:pPr>
  </w:style>
  <w:style w:type="paragraph" w:styleId="BalloonText">
    <w:name w:val="Balloon Text"/>
    <w:basedOn w:val="Normal"/>
    <w:link w:val="BalloonTextChar"/>
    <w:uiPriority w:val="99"/>
    <w:semiHidden/>
    <w:unhideWhenUsed/>
    <w:rsid w:val="001E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13"/>
    <w:rPr>
      <w:rFonts w:ascii="Segoe UI" w:hAnsi="Segoe UI" w:cs="Segoe UI"/>
      <w:sz w:val="18"/>
      <w:szCs w:val="18"/>
    </w:rPr>
  </w:style>
  <w:style w:type="paragraph" w:styleId="Header">
    <w:name w:val="header"/>
    <w:basedOn w:val="Normal"/>
    <w:link w:val="HeaderChar"/>
    <w:uiPriority w:val="99"/>
    <w:unhideWhenUsed/>
    <w:rsid w:val="0061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0B"/>
  </w:style>
  <w:style w:type="paragraph" w:styleId="Footer">
    <w:name w:val="footer"/>
    <w:basedOn w:val="Normal"/>
    <w:link w:val="FooterChar"/>
    <w:uiPriority w:val="99"/>
    <w:unhideWhenUsed/>
    <w:rsid w:val="0061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0B"/>
  </w:style>
  <w:style w:type="paragraph" w:styleId="ListParagraph">
    <w:name w:val="List Paragraph"/>
    <w:basedOn w:val="Normal"/>
    <w:uiPriority w:val="34"/>
    <w:qFormat/>
    <w:rsid w:val="009715E9"/>
    <w:pPr>
      <w:ind w:left="720"/>
      <w:contextualSpacing/>
    </w:pPr>
  </w:style>
  <w:style w:type="paragraph" w:styleId="NoSpacing">
    <w:name w:val="No Spacing"/>
    <w:uiPriority w:val="1"/>
    <w:qFormat/>
    <w:rsid w:val="00FB19BB"/>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1436</Words>
  <Characters>7568</Characters>
  <Application>Microsoft Office Word</Application>
  <DocSecurity>0</DocSecurity>
  <Lines>329</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4</cp:revision>
  <cp:lastPrinted>2017-10-27T16:52:00Z</cp:lastPrinted>
  <dcterms:created xsi:type="dcterms:W3CDTF">2023-05-01T19:22:00Z</dcterms:created>
  <dcterms:modified xsi:type="dcterms:W3CDTF">2023-05-02T14:47:00Z</dcterms:modified>
</cp:coreProperties>
</file>